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15" w:type="dxa"/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4650"/>
        <w:gridCol w:w="5146"/>
      </w:tblGrid>
      <w:tr w:rsidR="00C32657" w:rsidTr="00C7702C">
        <w:tc>
          <w:tcPr>
            <w:tcW w:w="46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2657" w:rsidRDefault="00C32657" w:rsidP="00C7702C">
            <w:pPr>
              <w:spacing w:before="180" w:after="180" w:line="240" w:lineRule="auto"/>
              <w:ind w:firstLine="75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F1419"/>
                <w:sz w:val="24"/>
                <w:szCs w:val="24"/>
              </w:rPr>
              <w:t>Согласованно:</w:t>
            </w:r>
          </w:p>
          <w:p w:rsidR="00C32657" w:rsidRDefault="00C32657" w:rsidP="00C7702C">
            <w:pPr>
              <w:spacing w:before="180" w:after="180" w:line="240" w:lineRule="auto"/>
              <w:ind w:firstLine="75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>Председатель профкома</w:t>
            </w:r>
          </w:p>
          <w:p w:rsidR="00C32657" w:rsidRDefault="00C32657" w:rsidP="00C7702C">
            <w:pPr>
              <w:spacing w:before="180" w:after="180" w:line="240" w:lineRule="auto"/>
              <w:ind w:firstLine="75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 xml:space="preserve">МКДОУ </w:t>
            </w:r>
            <w:r w:rsidRPr="00F02E2B">
              <w:rPr>
                <w:rFonts w:ascii="Arial" w:hAnsi="Arial" w:cs="Arial"/>
                <w:color w:val="0F1419"/>
                <w:sz w:val="24"/>
                <w:szCs w:val="24"/>
              </w:rPr>
              <w:t>“</w:t>
            </w:r>
            <w:r>
              <w:rPr>
                <w:rFonts w:ascii="Arial" w:hAnsi="Arial" w:cs="Arial"/>
                <w:color w:val="0F1419"/>
                <w:sz w:val="24"/>
                <w:szCs w:val="24"/>
              </w:rPr>
              <w:t>Детского сада №16</w:t>
            </w:r>
            <w:r w:rsidRPr="00F02E2B">
              <w:rPr>
                <w:rFonts w:ascii="Arial" w:hAnsi="Arial" w:cs="Arial"/>
                <w:color w:val="0F1419"/>
                <w:sz w:val="24"/>
                <w:szCs w:val="24"/>
              </w:rPr>
              <w:t>”</w:t>
            </w:r>
          </w:p>
          <w:p w:rsidR="00C32657" w:rsidRDefault="00C32657" w:rsidP="00C7702C">
            <w:pPr>
              <w:spacing w:before="180" w:after="180" w:line="240" w:lineRule="auto"/>
              <w:ind w:firstLine="75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 xml:space="preserve">с.Кашино </w:t>
            </w:r>
          </w:p>
          <w:p w:rsidR="00C32657" w:rsidRDefault="00C32657" w:rsidP="00C7702C">
            <w:pPr>
              <w:spacing w:before="180" w:after="180" w:line="240" w:lineRule="auto"/>
              <w:ind w:firstLine="75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>_________________Деньгина Л.В</w:t>
            </w:r>
          </w:p>
          <w:p w:rsidR="00C32657" w:rsidRDefault="00C32657" w:rsidP="00C7702C">
            <w:pPr>
              <w:spacing w:before="180" w:after="180" w:line="240" w:lineRule="auto"/>
              <w:ind w:firstLine="75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>«_03__»____09_______2015 год</w:t>
            </w:r>
          </w:p>
        </w:tc>
        <w:tc>
          <w:tcPr>
            <w:tcW w:w="51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2657" w:rsidRDefault="00C32657" w:rsidP="00C7702C">
            <w:pPr>
              <w:spacing w:before="180" w:after="180" w:line="240" w:lineRule="auto"/>
              <w:ind w:firstLine="75"/>
              <w:jc w:val="right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F1419"/>
                <w:sz w:val="24"/>
                <w:szCs w:val="24"/>
              </w:rPr>
              <w:t>Утверждаю:</w:t>
            </w:r>
          </w:p>
          <w:p w:rsidR="00C32657" w:rsidRPr="00F02E2B" w:rsidRDefault="00C32657" w:rsidP="00C7702C">
            <w:pPr>
              <w:spacing w:before="180" w:after="180" w:line="240" w:lineRule="auto"/>
              <w:ind w:firstLine="75"/>
              <w:jc w:val="center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 xml:space="preserve">Заведующий МКДОУ </w:t>
            </w:r>
            <w:r w:rsidRPr="00F02E2B">
              <w:rPr>
                <w:rFonts w:ascii="Arial" w:hAnsi="Arial" w:cs="Arial"/>
                <w:color w:val="0F1419"/>
                <w:sz w:val="24"/>
                <w:szCs w:val="24"/>
              </w:rPr>
              <w:t>“</w:t>
            </w:r>
            <w:r>
              <w:rPr>
                <w:rFonts w:ascii="Arial" w:hAnsi="Arial" w:cs="Arial"/>
                <w:color w:val="0F1419"/>
                <w:sz w:val="24"/>
                <w:szCs w:val="24"/>
              </w:rPr>
              <w:t>Детского сада №16</w:t>
            </w:r>
            <w:r w:rsidRPr="00F02E2B">
              <w:rPr>
                <w:rFonts w:ascii="Arial" w:hAnsi="Arial" w:cs="Arial"/>
                <w:color w:val="0F1419"/>
                <w:sz w:val="24"/>
                <w:szCs w:val="24"/>
              </w:rPr>
              <w:t>”</w:t>
            </w:r>
          </w:p>
          <w:p w:rsidR="00C32657" w:rsidRDefault="00C32657" w:rsidP="00C7702C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color w:val="0F1419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color w:val="0F1419"/>
                <w:sz w:val="24"/>
                <w:szCs w:val="24"/>
              </w:rPr>
              <w:t>.Кашино</w:t>
            </w:r>
          </w:p>
          <w:p w:rsidR="00C32657" w:rsidRDefault="00C32657" w:rsidP="00C7702C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ab/>
              <w:t xml:space="preserve">    _________________Горбунова Э.А</w:t>
            </w:r>
          </w:p>
          <w:p w:rsidR="00C32657" w:rsidRDefault="00C32657" w:rsidP="00C32657">
            <w:pPr>
              <w:spacing w:before="180" w:after="180" w:line="240" w:lineRule="auto"/>
              <w:ind w:firstLine="75"/>
              <w:jc w:val="right"/>
              <w:rPr>
                <w:rFonts w:ascii="Arial" w:hAnsi="Arial" w:cs="Arial"/>
                <w:color w:val="0F1419"/>
                <w:sz w:val="24"/>
                <w:szCs w:val="24"/>
              </w:rPr>
            </w:pPr>
            <w:r>
              <w:rPr>
                <w:rFonts w:ascii="Arial" w:hAnsi="Arial" w:cs="Arial"/>
                <w:color w:val="0F1419"/>
                <w:sz w:val="24"/>
                <w:szCs w:val="24"/>
              </w:rPr>
              <w:t>«_03__»_____09_____2015 год</w:t>
            </w:r>
          </w:p>
        </w:tc>
      </w:tr>
    </w:tbl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2D6311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</w:p>
    <w:p w:rsidR="00CE6E92" w:rsidRPr="002D6311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2D6311">
        <w:rPr>
          <w:rFonts w:ascii="Times New Roman" w:hAnsi="Times New Roman"/>
          <w:b/>
          <w:bCs/>
          <w:sz w:val="36"/>
          <w:szCs w:val="36"/>
        </w:rPr>
        <w:t>ПОЛОЖЕНИЕ</w:t>
      </w:r>
    </w:p>
    <w:p w:rsidR="00CE6E92" w:rsidRPr="002D6311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2D6311">
        <w:rPr>
          <w:rFonts w:ascii="Times New Roman" w:hAnsi="Times New Roman"/>
          <w:b/>
          <w:bCs/>
          <w:sz w:val="32"/>
          <w:szCs w:val="32"/>
        </w:rPr>
        <w:t xml:space="preserve">о порядке комплектования </w:t>
      </w:r>
    </w:p>
    <w:p w:rsidR="00CE6E92" w:rsidRPr="002D6311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2D6311">
        <w:rPr>
          <w:rFonts w:ascii="Times New Roman" w:hAnsi="Times New Roman"/>
          <w:b/>
          <w:bCs/>
          <w:sz w:val="32"/>
          <w:szCs w:val="32"/>
        </w:rPr>
        <w:t xml:space="preserve">муниципального </w:t>
      </w:r>
      <w:r w:rsidR="00667DCA">
        <w:rPr>
          <w:rFonts w:ascii="Times New Roman" w:hAnsi="Times New Roman"/>
          <w:b/>
          <w:bCs/>
          <w:sz w:val="32"/>
          <w:szCs w:val="32"/>
        </w:rPr>
        <w:t xml:space="preserve">казенного </w:t>
      </w:r>
      <w:r w:rsidRPr="002D6311">
        <w:rPr>
          <w:rFonts w:ascii="Times New Roman" w:hAnsi="Times New Roman"/>
          <w:b/>
          <w:bCs/>
          <w:sz w:val="32"/>
          <w:szCs w:val="32"/>
        </w:rPr>
        <w:t>дошкольного образовательного учреждения</w:t>
      </w:r>
    </w:p>
    <w:p w:rsidR="00CE6E92" w:rsidRPr="002D6311" w:rsidRDefault="00667DCA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«Д</w:t>
      </w:r>
      <w:r w:rsidR="00CE6E92" w:rsidRPr="002D6311">
        <w:rPr>
          <w:rFonts w:ascii="Times New Roman" w:hAnsi="Times New Roman"/>
          <w:b/>
          <w:bCs/>
          <w:sz w:val="32"/>
          <w:szCs w:val="32"/>
        </w:rPr>
        <w:t xml:space="preserve">етский сад </w:t>
      </w:r>
      <w:r>
        <w:rPr>
          <w:rFonts w:ascii="Times New Roman" w:hAnsi="Times New Roman"/>
          <w:b/>
          <w:bCs/>
          <w:sz w:val="32"/>
          <w:szCs w:val="32"/>
        </w:rPr>
        <w:t xml:space="preserve"> № 16</w:t>
      </w:r>
      <w:r w:rsidR="00CE6E9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E6E92" w:rsidRPr="002D6311">
        <w:rPr>
          <w:rFonts w:ascii="Times New Roman" w:hAnsi="Times New Roman"/>
          <w:b/>
          <w:bCs/>
          <w:sz w:val="32"/>
          <w:szCs w:val="32"/>
        </w:rPr>
        <w:t xml:space="preserve"> «</w:t>
      </w:r>
      <w:r>
        <w:rPr>
          <w:rFonts w:ascii="Times New Roman" w:hAnsi="Times New Roman"/>
          <w:b/>
          <w:bCs/>
          <w:sz w:val="32"/>
          <w:szCs w:val="32"/>
        </w:rPr>
        <w:t xml:space="preserve"> Звездочка</w:t>
      </w:r>
      <w:r w:rsidR="00CE6E92" w:rsidRPr="002D6311">
        <w:rPr>
          <w:rFonts w:ascii="Times New Roman" w:hAnsi="Times New Roman"/>
          <w:b/>
          <w:bCs/>
          <w:sz w:val="32"/>
          <w:szCs w:val="32"/>
        </w:rPr>
        <w:t xml:space="preserve">», </w:t>
      </w:r>
    </w:p>
    <w:p w:rsidR="00CE6E92" w:rsidRPr="002D6311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2D6311">
        <w:rPr>
          <w:rFonts w:ascii="Times New Roman" w:hAnsi="Times New Roman"/>
          <w:b/>
          <w:bCs/>
          <w:sz w:val="32"/>
          <w:szCs w:val="32"/>
        </w:rPr>
        <w:t>реализующего основную общеобразовательную</w:t>
      </w:r>
    </w:p>
    <w:p w:rsidR="00CE6E92" w:rsidRPr="002D6311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2D6311">
        <w:rPr>
          <w:rFonts w:ascii="Times New Roman" w:hAnsi="Times New Roman"/>
          <w:b/>
          <w:bCs/>
          <w:sz w:val="32"/>
          <w:szCs w:val="32"/>
        </w:rPr>
        <w:t xml:space="preserve"> программу дошкольного</w:t>
      </w:r>
    </w:p>
    <w:p w:rsidR="00CE6E92" w:rsidRPr="002D6311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2D6311">
        <w:rPr>
          <w:rFonts w:ascii="Times New Roman" w:hAnsi="Times New Roman"/>
          <w:b/>
          <w:bCs/>
          <w:sz w:val="32"/>
          <w:szCs w:val="32"/>
        </w:rPr>
        <w:t xml:space="preserve"> образования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sub_1001"/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1361D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bookmarkEnd w:id="0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1" w:name="sub_10011"/>
      <w:r>
        <w:rPr>
          <w:rFonts w:ascii="Times New Roman" w:hAnsi="Times New Roman"/>
          <w:sz w:val="28"/>
          <w:szCs w:val="28"/>
        </w:rPr>
        <w:t>1.1.</w:t>
      </w:r>
      <w:r w:rsidRPr="00B1361D">
        <w:rPr>
          <w:rFonts w:ascii="Times New Roman" w:hAnsi="Times New Roman"/>
          <w:sz w:val="28"/>
          <w:szCs w:val="28"/>
        </w:rPr>
        <w:t xml:space="preserve">Положение о порядке комплектования </w:t>
      </w:r>
      <w:r w:rsidRPr="00B1361D">
        <w:rPr>
          <w:rFonts w:ascii="Times New Roman" w:hAnsi="Times New Roman"/>
          <w:bCs/>
          <w:sz w:val="28"/>
          <w:szCs w:val="28"/>
        </w:rPr>
        <w:t xml:space="preserve">муниципального дошкольного образовательного учреждения «Центр развития ребенка – детский сад </w:t>
      </w:r>
      <w:r>
        <w:rPr>
          <w:rFonts w:ascii="Times New Roman" w:hAnsi="Times New Roman"/>
          <w:bCs/>
          <w:sz w:val="28"/>
          <w:szCs w:val="28"/>
        </w:rPr>
        <w:t xml:space="preserve">  «Тополек</w:t>
      </w:r>
      <w:r w:rsidRPr="00B1361D">
        <w:rPr>
          <w:rFonts w:ascii="Times New Roman" w:hAnsi="Times New Roman"/>
          <w:bCs/>
          <w:sz w:val="28"/>
          <w:szCs w:val="28"/>
        </w:rPr>
        <w:t>», реализующего основную общеобразовательную программу дошкольного образования</w:t>
      </w:r>
      <w:r w:rsidRPr="00B1361D">
        <w:rPr>
          <w:rFonts w:ascii="Times New Roman" w:hAnsi="Times New Roman"/>
          <w:sz w:val="28"/>
          <w:szCs w:val="28"/>
        </w:rPr>
        <w:t xml:space="preserve"> (далее - Положение), регулирует порядок комплектования (прием и отчисление) детьми </w:t>
      </w:r>
      <w:r w:rsidRPr="00B1361D">
        <w:rPr>
          <w:rFonts w:ascii="Times New Roman" w:hAnsi="Times New Roman"/>
          <w:bCs/>
          <w:sz w:val="28"/>
          <w:szCs w:val="28"/>
        </w:rPr>
        <w:t xml:space="preserve">муниципального дошкольного образовательного учреждения «Центр развития ребенка – детский сад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1361D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 Тополек»</w:t>
      </w:r>
      <w:r w:rsidRPr="00B1361D">
        <w:rPr>
          <w:rFonts w:ascii="Times New Roman" w:hAnsi="Times New Roman"/>
          <w:sz w:val="28"/>
          <w:szCs w:val="28"/>
        </w:rPr>
        <w:t xml:space="preserve"> (далее - дошкольная организация).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 xml:space="preserve">           Под порядком комплектования дошкольной организации понимается последовательность действий заведующего при формировании контингента воспитанников дошкольной организации. При установлении порядка комплектования дошкольной организации обеспечивается соблюдение прав граждан в области образования, установленных </w:t>
      </w:r>
      <w:hyperlink r:id="rId6" w:history="1">
        <w:r w:rsidRPr="00B1361D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B1361D">
        <w:rPr>
          <w:rFonts w:ascii="Times New Roman" w:hAnsi="Times New Roman"/>
          <w:sz w:val="28"/>
          <w:szCs w:val="28"/>
        </w:rPr>
        <w:t xml:space="preserve"> Российской Федерации. Дошкольная организация комплектуются детьми, поставленными на учет для предоставления места в дошкольном учреждении.</w:t>
      </w:r>
    </w:p>
    <w:p w:rsidR="00CE6E92" w:rsidRPr="002D6311" w:rsidRDefault="00CE6E92" w:rsidP="00CE6E9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bookmarkStart w:id="2" w:name="sub_10012"/>
      <w:bookmarkEnd w:id="1"/>
      <w:r w:rsidRPr="00B1361D">
        <w:rPr>
          <w:rFonts w:ascii="Times New Roman" w:hAnsi="Times New Roman"/>
          <w:sz w:val="28"/>
          <w:szCs w:val="28"/>
        </w:rPr>
        <w:t>1.2. Настоящее Положение разработано в соответствии с постановлением администрации Серебряно-Прудского муниципальн</w:t>
      </w:r>
      <w:r>
        <w:rPr>
          <w:rFonts w:ascii="Times New Roman" w:hAnsi="Times New Roman"/>
          <w:sz w:val="28"/>
          <w:szCs w:val="28"/>
        </w:rPr>
        <w:t>ого района от 19.01.2015г.</w:t>
      </w:r>
      <w:r w:rsidRPr="00B1361D">
        <w:rPr>
          <w:rFonts w:ascii="Times New Roman" w:hAnsi="Times New Roman"/>
          <w:sz w:val="28"/>
          <w:szCs w:val="28"/>
        </w:rPr>
        <w:t xml:space="preserve">№ </w:t>
      </w:r>
      <w:bookmarkStart w:id="3" w:name="sub_10013"/>
      <w:bookmarkEnd w:id="2"/>
      <w:r w:rsidRPr="00B1361D">
        <w:rPr>
          <w:rFonts w:ascii="Times New Roman" w:hAnsi="Times New Roman"/>
          <w:sz w:val="28"/>
          <w:szCs w:val="28"/>
        </w:rPr>
        <w:t>36</w:t>
      </w:r>
      <w:r w:rsidRPr="002D6311">
        <w:rPr>
          <w:rFonts w:ascii="Times New Roman" w:hAnsi="Times New Roman"/>
          <w:sz w:val="28"/>
          <w:szCs w:val="28"/>
        </w:rPr>
        <w:t xml:space="preserve"> </w:t>
      </w:r>
      <w:r w:rsidRPr="002D6311">
        <w:rPr>
          <w:rFonts w:ascii="Times New Roman" w:hAnsi="Times New Roman"/>
          <w:bCs/>
          <w:color w:val="26282F"/>
          <w:sz w:val="28"/>
          <w:szCs w:val="28"/>
        </w:rPr>
        <w:t>«Об утверждении Положения о порядке комплектования муниципальных дошкольных образовательных организаций Серебряно-Прудского  муниципального района Московской области, реализующих основную общеобразовательную программу дошкольного образования</w:t>
      </w:r>
      <w:r w:rsidRPr="002D6311">
        <w:rPr>
          <w:rFonts w:ascii="Arial" w:hAnsi="Arial" w:cs="Arial"/>
          <w:bCs/>
          <w:color w:val="26282F"/>
          <w:sz w:val="24"/>
          <w:szCs w:val="24"/>
        </w:rPr>
        <w:t>»</w:t>
      </w:r>
    </w:p>
    <w:p w:rsidR="00CE6E92" w:rsidRPr="00B1361D" w:rsidRDefault="00CE6E92" w:rsidP="00CE6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1361D">
        <w:rPr>
          <w:rFonts w:ascii="Times New Roman" w:hAnsi="Times New Roman"/>
          <w:sz w:val="28"/>
          <w:szCs w:val="28"/>
        </w:rPr>
        <w:t>1.3. Действие Положения распространяется на граждан Российской Федерации, иностранных граждан, лиц без гражданства, являющихся родителями (законным представителями) ребенка, нуждающегося в зачислении в дошкольную организацию и зарегистрированных по месту жительства родителей (законных представителей) или по месту пребывания на территории Серебряно-Прудского муниципального района Московской области.</w:t>
      </w:r>
      <w:bookmarkStart w:id="4" w:name="sub_10014"/>
      <w:bookmarkEnd w:id="3"/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B1361D">
        <w:rPr>
          <w:rFonts w:ascii="Times New Roman" w:hAnsi="Times New Roman"/>
          <w:sz w:val="28"/>
          <w:szCs w:val="28"/>
        </w:rPr>
        <w:t>1.4. В приоритетном порядке предоставляются места детям, родители (законные представители) которых постоянно проживают и имеют регистрацию по месту жительства на территории Серебряно-Прудского муниципального района Московской области.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10015"/>
      <w:bookmarkEnd w:id="4"/>
      <w:r w:rsidRPr="00B1361D">
        <w:rPr>
          <w:rFonts w:ascii="Times New Roman" w:hAnsi="Times New Roman"/>
          <w:sz w:val="28"/>
          <w:szCs w:val="28"/>
        </w:rPr>
        <w:t>1.5. Настоящее Положение разработано в целях обеспечения соблюдения прав граждан, имеющих регистрацию по месту жительства или по месту пребывания в Серебряно-Прудском муниципальном районе Московской области, на общедоступное и бесплатное дошкольное образование с учетом льгот и преимуществ, установленных законодательством для отдельных категорий лиц, а также потребностей населения в получении услуг дошкольного образования, исходя из имеющихся условий и возможностей.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0016"/>
      <w:bookmarkEnd w:id="5"/>
      <w:r w:rsidRPr="00B1361D">
        <w:rPr>
          <w:rFonts w:ascii="Times New Roman" w:hAnsi="Times New Roman"/>
          <w:sz w:val="28"/>
          <w:szCs w:val="28"/>
        </w:rPr>
        <w:lastRenderedPageBreak/>
        <w:t>1.6. Получателями услуг дошкольного образования являются дети в возрасте от двух месяцев (при наличии групп соответствующего возраста) до восьми лет (по необходимости).</w:t>
      </w:r>
    </w:p>
    <w:bookmarkEnd w:id="6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7" w:name="sub_1003"/>
      <w:r w:rsidRPr="00B1361D">
        <w:rPr>
          <w:rFonts w:ascii="Times New Roman" w:hAnsi="Times New Roman"/>
          <w:b/>
          <w:bCs/>
          <w:sz w:val="28"/>
          <w:szCs w:val="28"/>
        </w:rPr>
        <w:t>2. Порядок и условия комплектования дошкольной организации</w:t>
      </w:r>
    </w:p>
    <w:bookmarkEnd w:id="7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sub_10032"/>
      <w:r w:rsidRPr="00B1361D">
        <w:rPr>
          <w:rFonts w:ascii="Times New Roman" w:hAnsi="Times New Roman"/>
          <w:sz w:val="28"/>
          <w:szCs w:val="28"/>
        </w:rPr>
        <w:t xml:space="preserve">2.1. До 1 апреля текущего года заведующий ДОУ предоставляют на утверждение в Управление </w:t>
      </w:r>
      <w:r>
        <w:rPr>
          <w:rFonts w:ascii="Times New Roman" w:hAnsi="Times New Roman"/>
          <w:sz w:val="28"/>
          <w:szCs w:val="28"/>
        </w:rPr>
        <w:t>по образованию</w:t>
      </w:r>
      <w:r w:rsidRPr="00B1361D">
        <w:rPr>
          <w:rFonts w:ascii="Times New Roman" w:hAnsi="Times New Roman"/>
          <w:sz w:val="28"/>
          <w:szCs w:val="28"/>
        </w:rPr>
        <w:t xml:space="preserve"> сведения о количестве свободных мест в группах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61D">
        <w:rPr>
          <w:rFonts w:ascii="Times New Roman" w:hAnsi="Times New Roman"/>
          <w:sz w:val="28"/>
          <w:szCs w:val="28"/>
        </w:rPr>
        <w:t xml:space="preserve"> в соответствии с возрастом детей на новой учебный год, с учетом высвободившихся и подлежащих новому комплектованию мест.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sub_10033"/>
      <w:bookmarkEnd w:id="8"/>
      <w:r w:rsidRPr="00B1361D">
        <w:rPr>
          <w:rFonts w:ascii="Times New Roman" w:hAnsi="Times New Roman"/>
          <w:sz w:val="28"/>
          <w:szCs w:val="28"/>
        </w:rPr>
        <w:t>2.2. Комплектование дошкольной организации на очередной учебный год производится с 1 мая по 30 июня текущего года в соответствии с утвержденным количеством групп и освободившихся в них мест. Группы комплектуются детьми исходя из возраста ребенка на первое сентября нового учебного года, их предельная наполняемость устанавливается в соответствии с санитарными правилами и нормативами.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sub_10034"/>
      <w:bookmarkEnd w:id="9"/>
      <w:r w:rsidRPr="00B1361D">
        <w:rPr>
          <w:rFonts w:ascii="Times New Roman" w:hAnsi="Times New Roman"/>
          <w:sz w:val="28"/>
          <w:szCs w:val="28"/>
        </w:rPr>
        <w:t>2.3. В случае выбытия детей из дошкольной организации, ввода новых дошкольных мест, в течение учебного года производится доукомплектование дошкольной организации в соответствии с порядком направления и зачисления детей в дошкольные организации.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sub_10035"/>
      <w:bookmarkEnd w:id="10"/>
      <w:r w:rsidRPr="00B1361D">
        <w:rPr>
          <w:rFonts w:ascii="Times New Roman" w:hAnsi="Times New Roman"/>
          <w:sz w:val="28"/>
          <w:szCs w:val="28"/>
        </w:rPr>
        <w:t>2.4. В комплектовании дошкольной организации на новый учебный год и в доукомплектовании в текущем учебном году принимают участие дети льготной категории граждан и дети очередников, имеющих статус "Зарегистрирован". Комплектование дошкольных организаций осуществляется в соответствии с датой постановки на учет детей льготной категории граждан и детей очередников в соответствии с желаемой датой поступления ребенка в дошкольную организацию, указанной родителями (законными представителями) в заявлении при регистрации в ЕИС " Зачисление в ДОУ".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sub_10036"/>
      <w:bookmarkEnd w:id="11"/>
      <w:r w:rsidRPr="00B1361D">
        <w:rPr>
          <w:rFonts w:ascii="Times New Roman" w:hAnsi="Times New Roman"/>
          <w:sz w:val="28"/>
          <w:szCs w:val="28"/>
        </w:rPr>
        <w:t>2.5. Обеспечение в приоритетном порядке рассмотрение заявлений о предоставлении мест детям, родители (законные представители, один из родителей или законных представителей) которых постоянно проживают на территории Серебряно-Прудского муниципального района.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" w:name="sub_10037"/>
      <w:bookmarkEnd w:id="12"/>
      <w:r w:rsidRPr="00B1361D">
        <w:rPr>
          <w:rFonts w:ascii="Times New Roman" w:hAnsi="Times New Roman"/>
          <w:sz w:val="28"/>
          <w:szCs w:val="28"/>
        </w:rPr>
        <w:t>2.6. Родитель (законный представитель) повторно предоставляет подли</w:t>
      </w:r>
      <w:r>
        <w:rPr>
          <w:rFonts w:ascii="Times New Roman" w:hAnsi="Times New Roman"/>
          <w:sz w:val="28"/>
          <w:szCs w:val="28"/>
        </w:rPr>
        <w:t xml:space="preserve">нники документов, подтверждающих </w:t>
      </w:r>
      <w:r w:rsidRPr="00B1361D">
        <w:rPr>
          <w:rFonts w:ascii="Times New Roman" w:hAnsi="Times New Roman"/>
          <w:sz w:val="28"/>
          <w:szCs w:val="28"/>
        </w:rPr>
        <w:t xml:space="preserve"> наличие внеочередного, первоочередного или преимущественного права предоставления ребенку места в дошкольной организации в Управление по образованию при формировании списков по комплектованию дошкольных организаций на новый учебный год с 1 февраля до 1 апреля текущего года.</w:t>
      </w:r>
    </w:p>
    <w:bookmarkEnd w:id="13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2.7. В случае повторного не предоставления документов, подтверждающих наличие внеочередного, первоочередного или преимущественного права предоставления ребенку места в дошкольной организации, место в период комплектования предоставляется на общих основаниях.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sub_10038"/>
      <w:r w:rsidRPr="00B1361D">
        <w:rPr>
          <w:rFonts w:ascii="Times New Roman" w:hAnsi="Times New Roman"/>
          <w:sz w:val="28"/>
          <w:szCs w:val="28"/>
        </w:rPr>
        <w:lastRenderedPageBreak/>
        <w:t>2.8. Внеочередное, первоочередное и преимущественное право на зачисление детей в дошкольные организации предоставляется родителям (законным представителям) в соответствии с законодательством Российской Федерации на основании документов, подтверждающих наличие такого права.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100381"/>
      <w:bookmarkEnd w:id="14"/>
      <w:r w:rsidRPr="00B1361D">
        <w:rPr>
          <w:rFonts w:ascii="Times New Roman" w:hAnsi="Times New Roman"/>
          <w:sz w:val="28"/>
          <w:szCs w:val="28"/>
        </w:rPr>
        <w:t>2.8.1. Во внеочередном порядке получают места в дошкольной организации:</w:t>
      </w:r>
    </w:p>
    <w:bookmarkEnd w:id="15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граждан, подвергшихся воздействию радиации вследствие катастрофы на Чернобыльской АЭС (</w:t>
      </w:r>
      <w:hyperlink r:id="rId7" w:history="1">
        <w:r w:rsidRPr="00B1361D">
          <w:rPr>
            <w:rFonts w:ascii="Times New Roman" w:hAnsi="Times New Roman"/>
            <w:sz w:val="28"/>
            <w:szCs w:val="28"/>
          </w:rPr>
          <w:t>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Российской Федерации от 15.05.1991 N 1244-1 "О социальной защите граждан, подвергшихся воздействию радиации вследствие катастрофы на Чернобыльской АЭС");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граждан из подразделений особого риска, а также семей, потерявших кормильца из числа этих граждан (</w:t>
      </w:r>
      <w:hyperlink r:id="rId8" w:history="1">
        <w:r w:rsidRPr="00B1361D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B1361D">
        <w:rPr>
          <w:rFonts w:ascii="Times New Roman" w:hAnsi="Times New Roman"/>
          <w:sz w:val="28"/>
          <w:szCs w:val="28"/>
        </w:rPr>
        <w:t xml:space="preserve"> Верховного Совета Российской Федерации от 27.12.1991 N 2123-1);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прокуроров (</w:t>
      </w:r>
      <w:hyperlink r:id="rId9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17.01.1992 N 2202-1 "О прокуратуре Российской Федерации");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судей, мировых судей (</w:t>
      </w:r>
      <w:hyperlink r:id="rId10" w:history="1">
        <w:r w:rsidRPr="00B1361D">
          <w:rPr>
            <w:rFonts w:ascii="Times New Roman" w:hAnsi="Times New Roman"/>
            <w:sz w:val="28"/>
            <w:szCs w:val="28"/>
          </w:rPr>
          <w:t>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Российской Федерации от 26.06.1992 N 3132-1 "О статусе судей в Российской Федерации");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сотрудников Следственного комитета Российской Федерации (</w:t>
      </w:r>
      <w:hyperlink r:id="rId11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28.12.2010 N 403-ФЗ "О следственном комитете Российской Федерации");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военнослужащих и сотрудников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</w:t>
      </w:r>
      <w:hyperlink r:id="rId12" w:history="1">
        <w:r w:rsidRPr="00B1361D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B1361D">
        <w:rPr>
          <w:rFonts w:ascii="Times New Roman" w:hAnsi="Times New Roman"/>
          <w:sz w:val="28"/>
          <w:szCs w:val="28"/>
        </w:rPr>
        <w:t xml:space="preserve"> Правительства РФ от 25.08.1999 N 936 "О дополнительных мерах по социальной защите членов семей военнослужащих и сотрудников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военнослужащих, погибших (пропавших без вести), умерших, ставших инвалидами в связи с выполнением служебных обязанностей (</w:t>
      </w:r>
      <w:hyperlink r:id="rId13" w:history="1">
        <w:r w:rsidRPr="00B1361D">
          <w:rPr>
            <w:rFonts w:ascii="Times New Roman" w:hAnsi="Times New Roman"/>
            <w:sz w:val="28"/>
            <w:szCs w:val="28"/>
          </w:rPr>
          <w:t>Приказ</w:t>
        </w:r>
      </w:hyperlink>
      <w:r w:rsidRPr="00B1361D">
        <w:rPr>
          <w:rFonts w:ascii="Times New Roman" w:hAnsi="Times New Roman"/>
          <w:sz w:val="28"/>
          <w:szCs w:val="28"/>
        </w:rPr>
        <w:t xml:space="preserve"> Министерства обороны Российской Федерации от 26.01.2000 N 44 "О дополнительных мерах по социальной защите членов семей военнослужащих, выполнявших задачи на территории Северо-Кавказского региона РФ и погибших (пропавших без вести), умерших, ставших инвалидами в связи с выполнением служебных обязанностей").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" w:name="sub_100382"/>
      <w:r w:rsidRPr="00B1361D">
        <w:rPr>
          <w:rFonts w:ascii="Times New Roman" w:hAnsi="Times New Roman"/>
          <w:sz w:val="28"/>
          <w:szCs w:val="28"/>
        </w:rPr>
        <w:t>2.8.2. Не позднее месячного срока с момента обращения принимаются:</w:t>
      </w:r>
    </w:p>
    <w:bookmarkEnd w:id="16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граждан, уволенных с военной службы (</w:t>
      </w:r>
      <w:hyperlink r:id="rId14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27.05.1998 N 76-ФЗ "О статусе военнослужащих").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00384"/>
      <w:r w:rsidRPr="00B1361D">
        <w:rPr>
          <w:rFonts w:ascii="Times New Roman" w:hAnsi="Times New Roman"/>
          <w:sz w:val="28"/>
          <w:szCs w:val="28"/>
        </w:rPr>
        <w:t>2.8.3. В первоочередном порядке получают места в дошкольной организации:</w:t>
      </w:r>
    </w:p>
    <w:bookmarkEnd w:id="17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lastRenderedPageBreak/>
        <w:t>-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N ПР-1227);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инвалиды и дети, один из родителей (законных представителей) которых является инвалидом (</w:t>
      </w:r>
      <w:hyperlink r:id="rId15" w:history="1">
        <w:r w:rsidRPr="00B1361D">
          <w:rPr>
            <w:rFonts w:ascii="Times New Roman" w:hAnsi="Times New Roman"/>
            <w:sz w:val="28"/>
            <w:szCs w:val="28"/>
          </w:rPr>
          <w:t>Указ</w:t>
        </w:r>
      </w:hyperlink>
      <w:r w:rsidRPr="00B1361D">
        <w:rPr>
          <w:rFonts w:ascii="Times New Roman" w:hAnsi="Times New Roman"/>
          <w:sz w:val="28"/>
          <w:szCs w:val="28"/>
        </w:rPr>
        <w:t xml:space="preserve"> президента РФ от 02.10.1992 N 1157 "О дополнительных мерах государственной поддержки инвалидов");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из многодетных семей (</w:t>
      </w:r>
      <w:hyperlink r:id="rId16" w:history="1">
        <w:r w:rsidRPr="00B1361D">
          <w:rPr>
            <w:rFonts w:ascii="Times New Roman" w:hAnsi="Times New Roman"/>
            <w:sz w:val="28"/>
            <w:szCs w:val="28"/>
          </w:rPr>
          <w:t>Указ</w:t>
        </w:r>
      </w:hyperlink>
      <w:r w:rsidRPr="00B1361D">
        <w:rPr>
          <w:rFonts w:ascii="Times New Roman" w:hAnsi="Times New Roman"/>
          <w:sz w:val="28"/>
          <w:szCs w:val="28"/>
        </w:rPr>
        <w:t xml:space="preserve"> президента РФ от 05.05.1992 N 431 "О мерах по социальной поддержке многодетных семей");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</w:t>
      </w:r>
      <w:hyperlink r:id="rId17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27.05.1998 N 76-ФЗ "О статусе военнослужащих");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сотрудника полиции (</w:t>
      </w:r>
      <w:hyperlink r:id="rId18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07.02.2011 N 3-ФЗ "О полиции");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</w:t>
      </w:r>
      <w:hyperlink r:id="rId19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07.02.2011 N 3-ФЗ "О полиции");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сотрудника полиции, умершего вследствие заболевания, полученного в период прохождения службы в полиции (</w:t>
      </w:r>
      <w:hyperlink r:id="rId20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07.02.2011 N 3-ФЗ "О полиции");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</w:t>
      </w:r>
      <w:hyperlink r:id="rId21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07.02.2011 N 3-ФЗ "О полиции");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 (</w:t>
      </w:r>
      <w:hyperlink r:id="rId22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07.02.2011 N 3-ФЗ "О полиции");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дети, находящиеся (находившиеся) на иждивении сотрудника полиции, указанных в настоящем пункте (</w:t>
      </w:r>
      <w:hyperlink r:id="rId23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07.02.2011 N 3-ФЗ "О полиции");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сотрудников, военнослужащих и работников федеральной противопожарной службы (</w:t>
      </w:r>
      <w:hyperlink r:id="rId24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21.12.1994 N 69-ФЗ "О пожарной безопасности");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сотрудников внутренних дел, не являющихся сотрудниками полиции (</w:t>
      </w:r>
      <w:hyperlink r:id="rId25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07.02.2011 N 3-ФЗ "О полиции");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lastRenderedPageBreak/>
        <w:t>- дети сотрудников, имеющих специальные звания и проходящих военную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органов Российской Федерации (</w:t>
      </w:r>
      <w:hyperlink r:id="rId26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30.12.2012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органов Российской Федерации, погибшего (умершего) вследствие увечья или иного повреждения здоровья, полученных в связи с выполнением служебных обязанностей (</w:t>
      </w:r>
      <w:hyperlink r:id="rId27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30.12.2012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органов Российской Федерации, умершего вследствие заболевания, полученного в период прохождения службы в учреждениях и органах (</w:t>
      </w:r>
      <w:hyperlink r:id="rId28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30.12.2012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</w:t>
      </w:r>
      <w:hyperlink r:id="rId29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30.12.2012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</w:t>
      </w:r>
      <w:r w:rsidRPr="00B1361D">
        <w:rPr>
          <w:rFonts w:ascii="Times New Roman" w:hAnsi="Times New Roman"/>
          <w:sz w:val="28"/>
          <w:szCs w:val="28"/>
        </w:rPr>
        <w:lastRenderedPageBreak/>
        <w:t>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</w:t>
      </w:r>
      <w:hyperlink r:id="rId30" w:history="1">
        <w:r w:rsidRPr="00B1361D">
          <w:rPr>
            <w:rFonts w:ascii="Times New Roman" w:hAnsi="Times New Roman"/>
            <w:sz w:val="28"/>
            <w:szCs w:val="28"/>
          </w:rPr>
          <w:t>Федеральный закон</w:t>
        </w:r>
      </w:hyperlink>
      <w:r w:rsidRPr="00B1361D">
        <w:rPr>
          <w:rFonts w:ascii="Times New Roman" w:hAnsi="Times New Roman"/>
          <w:sz w:val="28"/>
          <w:szCs w:val="28"/>
        </w:rPr>
        <w:t xml:space="preserve"> от 30.12.2012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8" w:name="sub_100385"/>
      <w:r>
        <w:rPr>
          <w:rFonts w:ascii="Times New Roman" w:hAnsi="Times New Roman"/>
          <w:sz w:val="28"/>
          <w:szCs w:val="28"/>
        </w:rPr>
        <w:t>2.8.3</w:t>
      </w:r>
      <w:r w:rsidRPr="00B1361D">
        <w:rPr>
          <w:rFonts w:ascii="Times New Roman" w:hAnsi="Times New Roman"/>
          <w:sz w:val="28"/>
          <w:szCs w:val="28"/>
        </w:rPr>
        <w:t>. В исключительных случаях по решению Комиссии преимущественное право предоставления места в дошкольной организации имеют:</w:t>
      </w:r>
    </w:p>
    <w:bookmarkEnd w:id="18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несовершеннолетних родителей, оказавшихся в трудной жизненной ситуации, по ходатайству органов социальной защиты населения;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дети-сироты и дети, оставшиеся без попечения родителей, по ходатайству органов опеки и попечительства и Комиссии по делам несовершеннолетних;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дети сотрудников дошкольных организаций, заключившие трудовой договор не менее чем на два года;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9" w:name="sub_100386"/>
      <w:r>
        <w:rPr>
          <w:rFonts w:ascii="Times New Roman" w:hAnsi="Times New Roman"/>
          <w:sz w:val="28"/>
          <w:szCs w:val="28"/>
        </w:rPr>
        <w:t>2.8.4</w:t>
      </w:r>
      <w:r w:rsidRPr="00B1361D">
        <w:rPr>
          <w:rFonts w:ascii="Times New Roman" w:hAnsi="Times New Roman"/>
          <w:sz w:val="28"/>
          <w:szCs w:val="28"/>
        </w:rPr>
        <w:t>. Оказывается содействие в устройстве в дошкольную организацию:</w:t>
      </w:r>
    </w:p>
    <w:bookmarkEnd w:id="19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детям лица,</w:t>
      </w:r>
      <w:r w:rsidRPr="00B1361D">
        <w:rPr>
          <w:rFonts w:ascii="Times New Roman" w:hAnsi="Times New Roman"/>
          <w:sz w:val="28"/>
          <w:szCs w:val="28"/>
        </w:rPr>
        <w:t xml:space="preserve"> признанного беженцем (</w:t>
      </w:r>
      <w:hyperlink r:id="rId31" w:history="1">
        <w:r w:rsidRPr="00B1361D">
          <w:rPr>
            <w:rFonts w:ascii="Times New Roman" w:hAnsi="Times New Roman"/>
            <w:sz w:val="28"/>
            <w:szCs w:val="28"/>
          </w:rPr>
          <w:t>статья 8</w:t>
        </w:r>
      </w:hyperlink>
      <w:r w:rsidRPr="00B1361D">
        <w:rPr>
          <w:rFonts w:ascii="Times New Roman" w:hAnsi="Times New Roman"/>
          <w:sz w:val="28"/>
          <w:szCs w:val="28"/>
        </w:rPr>
        <w:t xml:space="preserve"> Федерального закона от 19.02.1993 N 4528-1 "О беженцах").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0" w:name="sub_10039"/>
      <w:r w:rsidRPr="00B1361D">
        <w:rPr>
          <w:rFonts w:ascii="Times New Roman" w:hAnsi="Times New Roman"/>
          <w:sz w:val="28"/>
          <w:szCs w:val="28"/>
        </w:rPr>
        <w:t>2.9. Внутри одной льготной категории заявления выстраиваются по дате подачи заявления.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1" w:name="sub_100311"/>
      <w:bookmarkEnd w:id="20"/>
      <w:r w:rsidRPr="00B1361D">
        <w:rPr>
          <w:rFonts w:ascii="Times New Roman" w:hAnsi="Times New Roman"/>
          <w:sz w:val="28"/>
          <w:szCs w:val="28"/>
        </w:rPr>
        <w:t>2.10. Комплектование групп компенсирующей направленности дошкольных организаций осуществляется с согласия родителей и на основании протоколов и заключений педагога-психолога, учителя-логопеда.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2" w:name="sub_1004"/>
      <w:bookmarkEnd w:id="21"/>
      <w:r w:rsidRPr="00B1361D">
        <w:rPr>
          <w:rFonts w:ascii="Times New Roman" w:hAnsi="Times New Roman"/>
          <w:b/>
          <w:bCs/>
          <w:sz w:val="28"/>
          <w:szCs w:val="28"/>
        </w:rPr>
        <w:t>3. Порядок зачисления детей в дошкольную организацию</w:t>
      </w:r>
    </w:p>
    <w:bookmarkEnd w:id="22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" w:name="sub_10044"/>
      <w:r w:rsidRPr="00B1361D">
        <w:rPr>
          <w:rFonts w:ascii="Times New Roman" w:hAnsi="Times New Roman"/>
          <w:sz w:val="28"/>
          <w:szCs w:val="28"/>
        </w:rPr>
        <w:t xml:space="preserve">3.1. В течение 30 календарных дней со дня выдачи путевка (направление), предъявляется в дошкольную организацию. 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4" w:name="sub_10045"/>
      <w:bookmarkEnd w:id="23"/>
      <w:r w:rsidRPr="00B1361D">
        <w:rPr>
          <w:rFonts w:ascii="Times New Roman" w:hAnsi="Times New Roman"/>
          <w:sz w:val="28"/>
          <w:szCs w:val="28"/>
        </w:rPr>
        <w:t xml:space="preserve">3.2. Заведующий дошкольной организацией в течение одного рабочего дня с момента подачи заявления родителем (законным представителем) о зачислении ребенка в дошкольную организацию регистрирует его в Книге учета движения воспитанников. </w:t>
      </w:r>
      <w:bookmarkStart w:id="25" w:name="sub_10046"/>
      <w:bookmarkEnd w:id="24"/>
    </w:p>
    <w:p w:rsidR="00CE6E92" w:rsidRPr="00B1361D" w:rsidRDefault="00CE6E92" w:rsidP="00CE6E92">
      <w:pPr>
        <w:tabs>
          <w:tab w:val="left" w:pos="-3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1361D">
        <w:rPr>
          <w:rFonts w:ascii="Times New Roman" w:hAnsi="Times New Roman"/>
          <w:sz w:val="28"/>
          <w:szCs w:val="28"/>
        </w:rPr>
        <w:t>3.3. Дошкольная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  <w:r w:rsidRPr="00757BFF">
        <w:rPr>
          <w:rFonts w:ascii="Times New Roman" w:hAnsi="Times New Roman"/>
          <w:sz w:val="28"/>
          <w:szCs w:val="28"/>
        </w:rPr>
        <w:t xml:space="preserve"> </w:t>
      </w:r>
      <w:r w:rsidRPr="00B1361D">
        <w:rPr>
          <w:rFonts w:ascii="Times New Roman" w:hAnsi="Times New Roman"/>
          <w:sz w:val="28"/>
          <w:szCs w:val="28"/>
        </w:rPr>
        <w:t xml:space="preserve">Копии </w:t>
      </w:r>
      <w:r w:rsidRPr="00B1361D">
        <w:rPr>
          <w:rFonts w:ascii="Times New Roman" w:hAnsi="Times New Roman"/>
          <w:sz w:val="28"/>
          <w:szCs w:val="28"/>
        </w:rPr>
        <w:lastRenderedPageBreak/>
        <w:t>указанных документов, информация о сроках приема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1361D">
        <w:rPr>
          <w:rFonts w:ascii="Times New Roman" w:hAnsi="Times New Roman"/>
          <w:sz w:val="28"/>
          <w:szCs w:val="28"/>
        </w:rPr>
        <w:t xml:space="preserve"> размещаются на информационном стенде дошкольной организации и на официальном сайте дошкольной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дошкольную организацию и заверяется личной подписью родителей (за</w:t>
      </w:r>
      <w:r>
        <w:rPr>
          <w:rFonts w:ascii="Times New Roman" w:hAnsi="Times New Roman"/>
          <w:sz w:val="28"/>
          <w:szCs w:val="28"/>
        </w:rPr>
        <w:t xml:space="preserve">конных представителей) ребенка.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Дошкольная организации размещает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61D">
        <w:rPr>
          <w:rFonts w:ascii="Times New Roman" w:hAnsi="Times New Roman"/>
          <w:sz w:val="28"/>
          <w:szCs w:val="28"/>
        </w:rPr>
        <w:t>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района, издаваемый не позднее 1 апреля текущего года (далее - распорядительный акт о закрепленной территории</w:t>
      </w:r>
      <w:r>
        <w:rPr>
          <w:rFonts w:ascii="Times New Roman" w:hAnsi="Times New Roman"/>
          <w:sz w:val="28"/>
          <w:szCs w:val="28"/>
        </w:rPr>
        <w:t xml:space="preserve">) на информационном стенде и на сайте учреждения.                                                                                          </w:t>
      </w:r>
      <w:bookmarkStart w:id="26" w:name="sub_7"/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3.4. Прием в образовательную организацию осуществляется в течение всего календарного года при наличии свободных мест.</w:t>
      </w:r>
      <w:bookmarkStart w:id="27" w:name="sub_8"/>
      <w:bookmarkEnd w:id="26"/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 xml:space="preserve">3.5. Документы о приеме подаются в дошкольную организацию, в которую получено направление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 </w:t>
      </w:r>
    </w:p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bookmarkStart w:id="28" w:name="sub_9"/>
      <w:bookmarkEnd w:id="27"/>
      <w:r w:rsidRPr="00B1361D">
        <w:rPr>
          <w:rFonts w:ascii="Times New Roman" w:hAnsi="Times New Roman"/>
          <w:sz w:val="28"/>
          <w:szCs w:val="28"/>
        </w:rPr>
        <w:t xml:space="preserve">3.6.  Прием в дошкольную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32" w:history="1">
        <w:r w:rsidRPr="00B1361D">
          <w:rPr>
            <w:rStyle w:val="a3"/>
            <w:rFonts w:ascii="Times New Roman" w:hAnsi="Times New Roman"/>
            <w:sz w:val="28"/>
            <w:szCs w:val="28"/>
          </w:rPr>
          <w:t>статьей 10</w:t>
        </w:r>
      </w:hyperlink>
      <w:r w:rsidRPr="00B1361D">
        <w:rPr>
          <w:rFonts w:ascii="Times New Roman" w:hAnsi="Times New Roman"/>
          <w:sz w:val="28"/>
          <w:szCs w:val="28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 г"/>
        </w:smartTagPr>
        <w:r w:rsidRPr="00B1361D">
          <w:rPr>
            <w:rFonts w:ascii="Times New Roman" w:hAnsi="Times New Roman"/>
            <w:sz w:val="28"/>
            <w:szCs w:val="28"/>
          </w:rPr>
          <w:t>2002 г</w:t>
        </w:r>
      </w:smartTag>
      <w:r w:rsidRPr="00B1361D">
        <w:rPr>
          <w:rFonts w:ascii="Times New Roman" w:hAnsi="Times New Roman"/>
          <w:sz w:val="28"/>
          <w:szCs w:val="28"/>
        </w:rPr>
        <w:t>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bookmarkEnd w:id="28"/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bookmarkStart w:id="29" w:name="sub_91"/>
      <w:r w:rsidRPr="00B1361D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bookmarkStart w:id="30" w:name="sub_92"/>
      <w:bookmarkEnd w:id="29"/>
      <w:r w:rsidRPr="00B1361D">
        <w:rPr>
          <w:rFonts w:ascii="Times New Roman" w:hAnsi="Times New Roman"/>
          <w:sz w:val="28"/>
          <w:szCs w:val="28"/>
        </w:rPr>
        <w:t>б) дата и место рождения ребенка;</w:t>
      </w:r>
    </w:p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bookmarkStart w:id="31" w:name="sub_93"/>
      <w:bookmarkEnd w:id="30"/>
      <w:r w:rsidRPr="00B1361D">
        <w:rPr>
          <w:rFonts w:ascii="Times New Roman" w:hAnsi="Times New Roman"/>
          <w:sz w:val="28"/>
          <w:szCs w:val="28"/>
        </w:rPr>
        <w:lastRenderedPageBreak/>
        <w:t>в) фамилия, имя, отчество (последнее - при наличии) родителей (законных представителей) ребенка;</w:t>
      </w:r>
    </w:p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bookmarkStart w:id="32" w:name="sub_94"/>
      <w:bookmarkEnd w:id="31"/>
      <w:r w:rsidRPr="00B1361D">
        <w:rPr>
          <w:rFonts w:ascii="Times New Roman" w:hAnsi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bookmarkStart w:id="33" w:name="sub_95"/>
      <w:bookmarkEnd w:id="32"/>
      <w:r w:rsidRPr="00B1361D">
        <w:rPr>
          <w:rFonts w:ascii="Times New Roman" w:hAnsi="Times New Roman"/>
          <w:sz w:val="28"/>
          <w:szCs w:val="28"/>
        </w:rPr>
        <w:t>д) контактные телефоны родителей (законных представителей) ребенка. Примерная форма заявления размещается дошкольной организацией на информационном стенде и на официальном сайте дошкольной организации в сети Интернет.</w:t>
      </w:r>
      <w:bookmarkEnd w:id="33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w:anchor="sub_998" w:history="1">
        <w:r w:rsidRPr="00B1361D">
          <w:rPr>
            <w:rStyle w:val="a3"/>
            <w:rFonts w:ascii="Times New Roman" w:hAnsi="Times New Roman"/>
            <w:sz w:val="28"/>
            <w:szCs w:val="28"/>
          </w:rPr>
          <w:t>.</w:t>
        </w:r>
      </w:hyperlink>
    </w:p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Для приема в образовательную организацию:</w:t>
      </w:r>
    </w:p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  <w:bookmarkStart w:id="34" w:name="sub_901"/>
      <w:r w:rsidRPr="00B1361D">
        <w:rPr>
          <w:rFonts w:ascii="Times New Roman" w:hAnsi="Times New Roman"/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bookmarkStart w:id="35" w:name="sub_902"/>
      <w:bookmarkEnd w:id="34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  <w:bookmarkEnd w:id="35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Копии предъявляемых при приеме документов хранятся в дошкольной организации на время обучения ребенка.</w:t>
      </w:r>
      <w:bookmarkStart w:id="36" w:name="sub_1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3.7.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  <w:bookmarkStart w:id="37" w:name="sub_11"/>
      <w:bookmarkEnd w:id="36"/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1361D">
        <w:rPr>
          <w:rFonts w:ascii="Times New Roman" w:hAnsi="Times New Roman"/>
          <w:sz w:val="28"/>
          <w:szCs w:val="28"/>
        </w:rPr>
        <w:t xml:space="preserve">3.8. Требование представления иных документов для приема детей в </w:t>
      </w:r>
      <w:r w:rsidRPr="00B1361D">
        <w:rPr>
          <w:rFonts w:ascii="Times New Roman" w:hAnsi="Times New Roman"/>
          <w:sz w:val="28"/>
          <w:szCs w:val="28"/>
        </w:rPr>
        <w:lastRenderedPageBreak/>
        <w:t>образовательные организации в части, не урегулированной законодательством об образовании, не допускается.</w:t>
      </w:r>
      <w:bookmarkStart w:id="38" w:name="sub_12"/>
      <w:bookmarkEnd w:id="37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3.9.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  <w:bookmarkEnd w:id="38"/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w:anchor="sub_998" w:history="1">
        <w:r w:rsidRPr="00B1361D">
          <w:rPr>
            <w:rStyle w:val="a3"/>
            <w:rFonts w:ascii="Times New Roman" w:hAnsi="Times New Roman"/>
            <w:sz w:val="28"/>
            <w:szCs w:val="28"/>
          </w:rPr>
          <w:t>.</w:t>
        </w:r>
      </w:hyperlink>
      <w:bookmarkStart w:id="39" w:name="sub_13"/>
      <w:r>
        <w:rPr>
          <w:rFonts w:ascii="Times New Roman" w:hAnsi="Times New Roman"/>
          <w:sz w:val="28"/>
          <w:szCs w:val="28"/>
        </w:rPr>
        <w:t xml:space="preserve">    </w:t>
      </w:r>
      <w:r w:rsidRPr="00B1361D">
        <w:rPr>
          <w:rFonts w:ascii="Times New Roman" w:hAnsi="Times New Roman"/>
          <w:sz w:val="28"/>
          <w:szCs w:val="28"/>
        </w:rPr>
        <w:t>3.10.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дошкольной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услуги.</w:t>
      </w:r>
      <w:bookmarkEnd w:id="39"/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Оригинал паспорта или иного документа, удостоверяющего личность родителей (законных представителей), и другие документы предъявляются руководителю дошкольной организации или уполномоченному им должностному лицу в сроки, определяемые учредителем дошкольной организации, до начала посещения ребенком дошкольной организации.</w:t>
      </w:r>
      <w:bookmarkStart w:id="40" w:name="sub_14"/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3.11. Заявление о приеме в дошкольную организацию и прилагаемые к нему документы, представленные родителями (законными представителями) детей, регистрируются руководителем дошкольной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дошкольной  организации.</w:t>
      </w:r>
      <w:bookmarkStart w:id="41" w:name="sub_15"/>
      <w:bookmarkEnd w:id="4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 xml:space="preserve">3.12. Дети, родители (законные представители) которых не представили необходимые для приема документы остаются на учете детей, нуждающихся в предоставлении места в дошкольной организации. Место в образовательную организацию ребенку предоставляется при освобождении мест в </w:t>
      </w:r>
      <w:r w:rsidRPr="00B1361D">
        <w:rPr>
          <w:rFonts w:ascii="Times New Roman" w:hAnsi="Times New Roman"/>
          <w:sz w:val="28"/>
          <w:szCs w:val="28"/>
        </w:rPr>
        <w:lastRenderedPageBreak/>
        <w:t>соответствующей возрастной группе в течение года.</w:t>
      </w:r>
      <w:bookmarkStart w:id="42" w:name="sub_16"/>
      <w:bookmarkEnd w:id="41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3.13. После приема документов дошкольная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  <w:bookmarkStart w:id="43" w:name="sub_17"/>
      <w:bookmarkEnd w:id="42"/>
      <w:r>
        <w:rPr>
          <w:rFonts w:ascii="Times New Roman" w:hAnsi="Times New Roman"/>
          <w:sz w:val="28"/>
          <w:szCs w:val="28"/>
        </w:rPr>
        <w:t xml:space="preserve">                   </w:t>
      </w:r>
      <w:r w:rsidRPr="00B1361D">
        <w:rPr>
          <w:rFonts w:ascii="Times New Roman" w:hAnsi="Times New Roman"/>
          <w:sz w:val="28"/>
          <w:szCs w:val="28"/>
        </w:rPr>
        <w:t>3.14. Руководитель дошкольной организации издает распорядительный акт о зачислении ребенка в дошкольную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  <w:bookmarkEnd w:id="43"/>
      <w:r>
        <w:rPr>
          <w:rFonts w:ascii="Times New Roman" w:hAnsi="Times New Roman"/>
          <w:sz w:val="28"/>
          <w:szCs w:val="28"/>
        </w:rPr>
        <w:t xml:space="preserve"> </w:t>
      </w:r>
      <w:r w:rsidRPr="00B1361D">
        <w:rPr>
          <w:rFonts w:ascii="Times New Roman" w:hAnsi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3.15. На каждого ребенка, зачисленного в образовательную организацию, заводится личное дело, в котором хранятся все сданные документы.</w:t>
      </w:r>
      <w:bookmarkStart w:id="44" w:name="sub_100410"/>
      <w:bookmarkEnd w:id="25"/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B1361D">
        <w:rPr>
          <w:rFonts w:ascii="Times New Roman" w:hAnsi="Times New Roman"/>
          <w:sz w:val="28"/>
          <w:szCs w:val="28"/>
        </w:rPr>
        <w:t>3.16. Прием детей в дошкольную организацию в летний период осуществляется по мере выбытия воспитанников в школу.</w:t>
      </w:r>
      <w:bookmarkEnd w:id="44"/>
      <w:r w:rsidRPr="00B1361D">
        <w:rPr>
          <w:rFonts w:ascii="Times New Roman" w:hAnsi="Times New Roman"/>
          <w:sz w:val="28"/>
          <w:szCs w:val="28"/>
        </w:rPr>
        <w:t>Посещение дошкольной организации в летний период воспитанниками, уходящими в школу, разрешается до 31 мая.</w:t>
      </w:r>
      <w:bookmarkStart w:id="45" w:name="sub_100411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3.17. Зачисление детей осуществляется при наличии свободных мест в дошкольной организации.</w:t>
      </w:r>
      <w:bookmarkStart w:id="46" w:name="sub_100412"/>
      <w:bookmarkEnd w:id="45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3.18. Контингент воспитанников формируется в соответствии с их возрастом, медицинским заключением о состоянии здоровья. Количество групп и их предельная наполняемость устанавливаются заведующим дошкольной организацией по согласованию с Управлением по образованию и в соответствие с санитарно-гигиеническими правилами и нормативами, техническими характеристиками здания дошкольной организации</w:t>
      </w:r>
      <w:bookmarkStart w:id="47" w:name="sub_100413"/>
      <w:bookmarkEnd w:id="46"/>
      <w:r>
        <w:rPr>
          <w:rFonts w:ascii="Times New Roman" w:hAnsi="Times New Roman"/>
          <w:sz w:val="28"/>
          <w:szCs w:val="28"/>
        </w:rPr>
        <w:t xml:space="preserve">.                                                         </w:t>
      </w:r>
      <w:r w:rsidRPr="00B1361D">
        <w:rPr>
          <w:rFonts w:ascii="Times New Roman" w:hAnsi="Times New Roman"/>
          <w:sz w:val="28"/>
          <w:szCs w:val="28"/>
        </w:rPr>
        <w:t>3.19. По состоянию на 1 сентября ка</w:t>
      </w:r>
      <w:r>
        <w:rPr>
          <w:rFonts w:ascii="Times New Roman" w:hAnsi="Times New Roman"/>
          <w:sz w:val="28"/>
          <w:szCs w:val="28"/>
        </w:rPr>
        <w:t>ждого года заведующий</w:t>
      </w:r>
      <w:r w:rsidRPr="00B1361D">
        <w:rPr>
          <w:rFonts w:ascii="Times New Roman" w:hAnsi="Times New Roman"/>
          <w:sz w:val="28"/>
          <w:szCs w:val="28"/>
        </w:rPr>
        <w:t xml:space="preserve">  издают приказ о зачислении вновь поступивших детей и утверждают количественный состав сформированных групп с указанием в приказе полного списочного состава воспитанников, распределенных по возрастным группам на начало учебного года. В соответствии с изданным приказом производится выверка списочного состава воспитанников в системе " Зачисление в ДОУ ".</w:t>
      </w:r>
      <w:bookmarkStart w:id="48" w:name="sub_100414"/>
      <w:bookmarkEnd w:id="47"/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1361D">
        <w:rPr>
          <w:rFonts w:ascii="Times New Roman" w:hAnsi="Times New Roman"/>
          <w:sz w:val="28"/>
          <w:szCs w:val="28"/>
        </w:rPr>
        <w:t>3.20. Прием ребенка в дошкольную организацию на место выбывшего воспитанника в течение учебного года оформляется приказом по дошкольной организации в течение 3 дней со дня подачи заявления родителем (законным представителем) о зачислении ребенка в дошкольную организацию.</w:t>
      </w:r>
      <w:bookmarkStart w:id="49" w:name="sub_100415"/>
      <w:bookmarkEnd w:id="48"/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1361D">
        <w:rPr>
          <w:rFonts w:ascii="Times New Roman" w:hAnsi="Times New Roman"/>
          <w:sz w:val="28"/>
          <w:szCs w:val="28"/>
        </w:rPr>
        <w:t xml:space="preserve">3.21. В дошкольной организации ведется Книга учета движения детей (далее - </w:t>
      </w:r>
      <w:r w:rsidRPr="00B1361D">
        <w:rPr>
          <w:rFonts w:ascii="Times New Roman" w:hAnsi="Times New Roman"/>
          <w:sz w:val="28"/>
          <w:szCs w:val="28"/>
        </w:rPr>
        <w:lastRenderedPageBreak/>
        <w:t xml:space="preserve">книга), которая предназначена для регистрации сведений о воспитанниках, родителях (законных представителях) и контроля за движением детей в дошкольной организации. Книга должна быть прошнурована, пронумерована и скреплена печатью. </w:t>
      </w:r>
      <w:bookmarkStart w:id="50" w:name="sub_100416"/>
      <w:bookmarkEnd w:id="49"/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3.22. Заведующий дошкольной организацией обязан своевременно информировать Комиссию о наличии свободных мест. Информация о выбывших детях подается в Комиссию с 1 по 5 число каждого месяца. Выбытие ребенка и исключение его из списков дошкольной организации оформляется приказом, издаваемым на основании заявления родителей (законных представителей). Копия приказа об отчислении ребенка из дошкольной организации предоставляется в Управление по образованию в течение 3 дней со дня издания.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1" w:name="sub_100418"/>
      <w:bookmarkEnd w:id="50"/>
      <w:r w:rsidRPr="00B1361D">
        <w:rPr>
          <w:rFonts w:ascii="Times New Roman" w:hAnsi="Times New Roman"/>
          <w:sz w:val="28"/>
          <w:szCs w:val="28"/>
        </w:rPr>
        <w:t>3.23. Перевод детей из одной дошкольной организации в другую производится на основании приказа Управления образования в следующих случаях:</w:t>
      </w:r>
    </w:p>
    <w:bookmarkEnd w:id="51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на время капитального (текущего) ремонта здания дошкольной организации (полностью или частично в зависимости от объема работ);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на летний период.</w:t>
      </w:r>
    </w:p>
    <w:p w:rsidR="00CE6E92" w:rsidRPr="00B1361D" w:rsidRDefault="00CE6E92" w:rsidP="00CE6E9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2" w:name="sub_1005"/>
      <w:r w:rsidRPr="00B1361D">
        <w:rPr>
          <w:rFonts w:ascii="Times New Roman" w:hAnsi="Times New Roman"/>
          <w:b/>
          <w:bCs/>
          <w:sz w:val="28"/>
          <w:szCs w:val="28"/>
        </w:rPr>
        <w:t>4. Сохранение места за ребенком в дошкольной организации</w:t>
      </w:r>
    </w:p>
    <w:bookmarkEnd w:id="52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3" w:name="sub_10051"/>
      <w:r w:rsidRPr="00B1361D">
        <w:rPr>
          <w:rFonts w:ascii="Times New Roman" w:hAnsi="Times New Roman"/>
          <w:sz w:val="28"/>
          <w:szCs w:val="28"/>
        </w:rPr>
        <w:t>4.1. Место за ребенком, посещающим дошкольную организацию, сохраняется на время:</w:t>
      </w:r>
    </w:p>
    <w:bookmarkEnd w:id="53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болезни;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прохождения санаторно-курортного лечения;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пребывания в условиях карантина;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-отпуска родителей (законных представителей) или одного из родителей (законных представителей).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4" w:name="sub_10052"/>
      <w:r w:rsidRPr="00B1361D">
        <w:rPr>
          <w:rFonts w:ascii="Times New Roman" w:hAnsi="Times New Roman"/>
          <w:sz w:val="28"/>
          <w:szCs w:val="28"/>
        </w:rPr>
        <w:t>4.2. В случае прохождения ребенком санаторно-курортного лечения, нахождения с родителями (законными представителями) в отпуске, родители (законные представители) обязаны обратиться к заведующему дошкольной организацией с заявлением о сохранении места за ребенком с предоставлением подтверждающего данный факт документа.</w:t>
      </w:r>
    </w:p>
    <w:bookmarkEnd w:id="54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5" w:name="sub_1006"/>
      <w:r w:rsidRPr="00B1361D">
        <w:rPr>
          <w:rFonts w:ascii="Times New Roman" w:hAnsi="Times New Roman"/>
          <w:b/>
          <w:bCs/>
          <w:sz w:val="28"/>
          <w:szCs w:val="28"/>
        </w:rPr>
        <w:t>5. Отчисление детей из дошкольной организации</w:t>
      </w:r>
    </w:p>
    <w:bookmarkEnd w:id="55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6" w:name="sub_10061"/>
      <w:r w:rsidRPr="00B1361D">
        <w:rPr>
          <w:rFonts w:ascii="Times New Roman" w:hAnsi="Times New Roman"/>
          <w:sz w:val="28"/>
          <w:szCs w:val="28"/>
        </w:rPr>
        <w:t>5.1. Отчисление детей из дошкольных организаций производится в следующих случаях:</w:t>
      </w:r>
    </w:p>
    <w:bookmarkEnd w:id="56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 по заявлению родителей (законных представителей);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t>- в связи с достижением ребенком возраста, необходимого для обучения в образовательных учреждениях, реализующих программы начального общего образования;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61D">
        <w:rPr>
          <w:rFonts w:ascii="Times New Roman" w:hAnsi="Times New Roman"/>
          <w:sz w:val="28"/>
          <w:szCs w:val="28"/>
        </w:rPr>
        <w:lastRenderedPageBreak/>
        <w:t>- смерти ребенка, признания ребенка умершим или безвестно отсутствующим по решению суда.</w:t>
      </w: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7" w:name="sub_10062"/>
      <w:r w:rsidRPr="00B1361D">
        <w:rPr>
          <w:rFonts w:ascii="Times New Roman" w:hAnsi="Times New Roman"/>
          <w:sz w:val="28"/>
          <w:szCs w:val="28"/>
        </w:rPr>
        <w:t xml:space="preserve">5.2. </w:t>
      </w:r>
      <w:bookmarkStart w:id="58" w:name="sub_1042"/>
      <w:r w:rsidRPr="00B1361D">
        <w:rPr>
          <w:rFonts w:ascii="Times New Roman" w:hAnsi="Times New Roman"/>
          <w:sz w:val="28"/>
          <w:szCs w:val="28"/>
        </w:rPr>
        <w:t>Отчисление воспитанника из дошкольного учреждения оформляется приказом руководителя с соответствующей отметкой в журнале регистрации.</w:t>
      </w:r>
    </w:p>
    <w:bookmarkEnd w:id="57"/>
    <w:bookmarkEnd w:id="58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9" w:name="sub_1007"/>
      <w:r w:rsidRPr="00B1361D">
        <w:rPr>
          <w:rFonts w:ascii="Times New Roman" w:hAnsi="Times New Roman"/>
          <w:b/>
          <w:bCs/>
          <w:sz w:val="28"/>
          <w:szCs w:val="28"/>
        </w:rPr>
        <w:t>6. Контроль за комплектованием дошкольной организации детьми</w:t>
      </w:r>
    </w:p>
    <w:bookmarkEnd w:id="59"/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6E92" w:rsidRPr="00B1361D" w:rsidRDefault="00CE6E92" w:rsidP="00CE6E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0" w:name="sub_10071"/>
      <w:r w:rsidRPr="00B1361D">
        <w:rPr>
          <w:rFonts w:ascii="Times New Roman" w:hAnsi="Times New Roman"/>
          <w:sz w:val="28"/>
          <w:szCs w:val="28"/>
        </w:rPr>
        <w:t>6.1. Контроль за комплектованием дошкольных образовательных организаций детьми осуществляется учредителем в соответствии с действующим законодательством и на основании муниципальных нормативных правовых актов.</w:t>
      </w:r>
    </w:p>
    <w:bookmarkEnd w:id="60"/>
    <w:p w:rsidR="00CE6E92" w:rsidRPr="00B1361D" w:rsidRDefault="00CE6E92" w:rsidP="00CE6E92">
      <w:pPr>
        <w:jc w:val="both"/>
        <w:rPr>
          <w:rFonts w:ascii="Times New Roman" w:hAnsi="Times New Roman"/>
          <w:sz w:val="28"/>
          <w:szCs w:val="28"/>
        </w:rPr>
      </w:pPr>
    </w:p>
    <w:p w:rsidR="001D0468" w:rsidRDefault="001D0468"/>
    <w:sectPr w:rsidR="001D0468" w:rsidSect="0031431C">
      <w:footerReference w:type="default" r:id="rId33"/>
      <w:pgSz w:w="11900" w:h="16800"/>
      <w:pgMar w:top="1135" w:right="800" w:bottom="1440" w:left="15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013" w:rsidRDefault="00442013" w:rsidP="007040E4">
      <w:pPr>
        <w:spacing w:after="0" w:line="240" w:lineRule="auto"/>
      </w:pPr>
      <w:r>
        <w:separator/>
      </w:r>
    </w:p>
  </w:endnote>
  <w:endnote w:type="continuationSeparator" w:id="1">
    <w:p w:rsidR="00442013" w:rsidRDefault="00442013" w:rsidP="0070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1DF" w:rsidRDefault="00D02FD3">
    <w:pPr>
      <w:pStyle w:val="a5"/>
      <w:jc w:val="right"/>
    </w:pPr>
    <w:r>
      <w:fldChar w:fldCharType="begin"/>
    </w:r>
    <w:r w:rsidR="00CE6E92">
      <w:instrText xml:space="preserve"> PAGE   \* MERGEFORMAT </w:instrText>
    </w:r>
    <w:r>
      <w:fldChar w:fldCharType="separate"/>
    </w:r>
    <w:r w:rsidR="00667DCA">
      <w:rPr>
        <w:noProof/>
      </w:rPr>
      <w:t>13</w:t>
    </w:r>
    <w:r>
      <w:fldChar w:fldCharType="end"/>
    </w:r>
  </w:p>
  <w:p w:rsidR="006231DF" w:rsidRDefault="004420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013" w:rsidRDefault="00442013" w:rsidP="007040E4">
      <w:pPr>
        <w:spacing w:after="0" w:line="240" w:lineRule="auto"/>
      </w:pPr>
      <w:r>
        <w:separator/>
      </w:r>
    </w:p>
  </w:footnote>
  <w:footnote w:type="continuationSeparator" w:id="1">
    <w:p w:rsidR="00442013" w:rsidRDefault="00442013" w:rsidP="00704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E92"/>
    <w:rsid w:val="001D0468"/>
    <w:rsid w:val="00442013"/>
    <w:rsid w:val="00667DCA"/>
    <w:rsid w:val="007040E4"/>
    <w:rsid w:val="00795ABF"/>
    <w:rsid w:val="00C32657"/>
    <w:rsid w:val="00CE6E92"/>
    <w:rsid w:val="00D0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E6E92"/>
    <w:rPr>
      <w:rFonts w:cs="Times New Roman"/>
      <w:color w:val="106BBE"/>
    </w:rPr>
  </w:style>
  <w:style w:type="paragraph" w:styleId="a4">
    <w:name w:val="List Paragraph"/>
    <w:basedOn w:val="a"/>
    <w:uiPriority w:val="99"/>
    <w:qFormat/>
    <w:rsid w:val="00CE6E92"/>
    <w:pPr>
      <w:ind w:left="720"/>
      <w:contextualSpacing/>
    </w:pPr>
  </w:style>
  <w:style w:type="paragraph" w:styleId="a5">
    <w:name w:val="footer"/>
    <w:basedOn w:val="a"/>
    <w:link w:val="a6"/>
    <w:uiPriority w:val="99"/>
    <w:rsid w:val="00CE6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E9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320.0" TargetMode="External"/><Relationship Id="rId13" Type="http://schemas.openxmlformats.org/officeDocument/2006/relationships/hyperlink" Target="garantF1://81733.0" TargetMode="External"/><Relationship Id="rId18" Type="http://schemas.openxmlformats.org/officeDocument/2006/relationships/hyperlink" Target="garantF1://12082530.0" TargetMode="External"/><Relationship Id="rId26" Type="http://schemas.openxmlformats.org/officeDocument/2006/relationships/hyperlink" Target="garantF1://70191410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82530.0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85213.0" TargetMode="External"/><Relationship Id="rId12" Type="http://schemas.openxmlformats.org/officeDocument/2006/relationships/hyperlink" Target="garantF1://80843.0" TargetMode="External"/><Relationship Id="rId17" Type="http://schemas.openxmlformats.org/officeDocument/2006/relationships/hyperlink" Target="garantF1://78792.0" TargetMode="External"/><Relationship Id="rId25" Type="http://schemas.openxmlformats.org/officeDocument/2006/relationships/hyperlink" Target="garantF1://12082530.0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garantF1://10000845.0" TargetMode="External"/><Relationship Id="rId20" Type="http://schemas.openxmlformats.org/officeDocument/2006/relationships/hyperlink" Target="garantF1://12082530.0" TargetMode="External"/><Relationship Id="rId29" Type="http://schemas.openxmlformats.org/officeDocument/2006/relationships/hyperlink" Target="garantF1://70191410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191362.5" TargetMode="External"/><Relationship Id="rId11" Type="http://schemas.openxmlformats.org/officeDocument/2006/relationships/hyperlink" Target="garantF1://12081539.0" TargetMode="External"/><Relationship Id="rId24" Type="http://schemas.openxmlformats.org/officeDocument/2006/relationships/hyperlink" Target="garantF1://10003955.0" TargetMode="External"/><Relationship Id="rId32" Type="http://schemas.openxmlformats.org/officeDocument/2006/relationships/hyperlink" Target="http://ivo.garant.ru/document?id=84755&amp;sub=1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2510.0" TargetMode="External"/><Relationship Id="rId23" Type="http://schemas.openxmlformats.org/officeDocument/2006/relationships/hyperlink" Target="garantF1://12082530.0" TargetMode="External"/><Relationship Id="rId28" Type="http://schemas.openxmlformats.org/officeDocument/2006/relationships/hyperlink" Target="garantF1://70191410.0" TargetMode="External"/><Relationship Id="rId10" Type="http://schemas.openxmlformats.org/officeDocument/2006/relationships/hyperlink" Target="garantF1://10003670.0" TargetMode="External"/><Relationship Id="rId19" Type="http://schemas.openxmlformats.org/officeDocument/2006/relationships/hyperlink" Target="garantF1://12082530.0" TargetMode="External"/><Relationship Id="rId31" Type="http://schemas.openxmlformats.org/officeDocument/2006/relationships/hyperlink" Target="garantF1://10005682.8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0064358.0" TargetMode="External"/><Relationship Id="rId14" Type="http://schemas.openxmlformats.org/officeDocument/2006/relationships/hyperlink" Target="garantF1://78792.0" TargetMode="External"/><Relationship Id="rId22" Type="http://schemas.openxmlformats.org/officeDocument/2006/relationships/hyperlink" Target="garantF1://12082530.0" TargetMode="External"/><Relationship Id="rId27" Type="http://schemas.openxmlformats.org/officeDocument/2006/relationships/hyperlink" Target="garantF1://70191410.0" TargetMode="External"/><Relationship Id="rId30" Type="http://schemas.openxmlformats.org/officeDocument/2006/relationships/hyperlink" Target="garantF1://70191410.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4547</Words>
  <Characters>25919</Characters>
  <Application>Microsoft Office Word</Application>
  <DocSecurity>0</DocSecurity>
  <Lines>215</Lines>
  <Paragraphs>60</Paragraphs>
  <ScaleCrop>false</ScaleCrop>
  <Company>Microsoft</Company>
  <LinksUpToDate>false</LinksUpToDate>
  <CharactersWithSpaces>30406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2016-02-19T11:10:00Z</dcterms:created>
  <dcterms:modified xsi:type="dcterms:W3CDTF">2016-02-19T12:07:00Z</dcterms:modified>
</cp:coreProperties>
</file>