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D3882"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 w:rsidRPr="008D3882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B154FF" w:rsidRPr="00B154FF" w:rsidRDefault="00B154FF" w:rsidP="00B1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мониторинга: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процесс достижения детьми планируемых итоговых результатов освоения общеобразовательной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ьтате её освоения</w:t>
      </w: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мониторинга: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детьми программного материала по образовательным областям;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-определить уровень усвоения программного материала по группе в целом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-оптимизировать работу с детьми, наметить направление работы по итогам мониторинга по группе в целом;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-построить образовательную траекторию развития каждого ребенка;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диагностики:</w:t>
      </w:r>
    </w:p>
    <w:p w:rsidR="00B154FF" w:rsidRPr="00B154FF" w:rsidRDefault="00B154FF" w:rsidP="00B15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-игровые упражнения;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-индивидуальная беседа;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-тестовые задания;</w:t>
      </w:r>
    </w:p>
    <w:p w:rsidR="00B154FF" w:rsidRPr="00B154FF" w:rsidRDefault="00B154FF" w:rsidP="00B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-беседа с родителями с учетом анкетирования.</w:t>
      </w:r>
    </w:p>
    <w:p w:rsidR="000D4C2A" w:rsidRPr="0035709D" w:rsidRDefault="000D4C2A" w:rsidP="00AB0838">
      <w:pPr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bookmarkStart w:id="0" w:name="_GoBack"/>
      <w:bookmarkEnd w:id="0"/>
    </w:p>
    <w:p w:rsidR="008D3882" w:rsidRDefault="0060683A" w:rsidP="008D3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4B73FBA1" wp14:editId="3B893C36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5391150" cy="2438400"/>
            <wp:effectExtent l="0" t="0" r="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83A" w:rsidRDefault="0060683A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83A" w:rsidRDefault="0060683A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B029C0" w:rsidTr="00B029C0">
        <w:tc>
          <w:tcPr>
            <w:tcW w:w="7796" w:type="dxa"/>
            <w:gridSpan w:val="3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34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34" w:type="dxa"/>
          </w:tcPr>
          <w:p w:rsidR="00B029C0" w:rsidRPr="00994D65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1276" w:type="dxa"/>
          </w:tcPr>
          <w:p w:rsidR="00B029C0" w:rsidRPr="00547D2A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029C0" w:rsidRPr="00547D2A" w:rsidRDefault="0060683A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029C0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B029C0" w:rsidRPr="00547D2A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029C0" w:rsidRPr="00547D2A" w:rsidRDefault="0060683A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029C0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29C0" w:rsidTr="00B029C0">
        <w:tc>
          <w:tcPr>
            <w:tcW w:w="5386" w:type="dxa"/>
          </w:tcPr>
          <w:p w:rsidR="00B029C0" w:rsidRDefault="00B029C0" w:rsidP="00B0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B029C0" w:rsidRPr="00547D2A" w:rsidRDefault="00B029C0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029C0" w:rsidRPr="00547D2A" w:rsidRDefault="0060683A" w:rsidP="00B0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029C0" w:rsidRPr="0054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029C0" w:rsidRDefault="00B029C0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344" w:rsidRPr="0060683A" w:rsidRDefault="00576344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7699" w:rsidRPr="00D27699" w:rsidRDefault="00994D65" w:rsidP="00D27699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547D2A">
        <w:rPr>
          <w:sz w:val="28"/>
          <w:szCs w:val="28"/>
        </w:rPr>
        <w:t>Вывод:</w:t>
      </w:r>
      <w:r w:rsidRPr="00547D2A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="00D27699" w:rsidRPr="00D27699">
        <w:rPr>
          <w:sz w:val="28"/>
          <w:szCs w:val="28"/>
        </w:rPr>
        <w:t>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 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CF692B" w:rsidRPr="00CF692B" w:rsidRDefault="00D27699" w:rsidP="00D27699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D27699">
        <w:rPr>
          <w:sz w:val="28"/>
          <w:szCs w:val="28"/>
        </w:rPr>
        <w:t xml:space="preserve">Дети знают </w:t>
      </w:r>
      <w:r w:rsidRPr="00D27699">
        <w:rPr>
          <w:sz w:val="28"/>
          <w:szCs w:val="28"/>
        </w:rPr>
        <w:t>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 </w:t>
      </w:r>
      <w:r w:rsidR="00CF692B" w:rsidRPr="00CF692B">
        <w:rPr>
          <w:sz w:val="28"/>
          <w:szCs w:val="28"/>
        </w:rPr>
        <w:t> </w:t>
      </w:r>
    </w:p>
    <w:p w:rsidR="00D27699" w:rsidRPr="00D27699" w:rsidRDefault="00D27699" w:rsidP="00D27699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D27699">
        <w:rPr>
          <w:sz w:val="28"/>
          <w:szCs w:val="28"/>
        </w:rPr>
        <w:t>Хорошо развиты элементарные математические представления и навыки конструирования.</w:t>
      </w:r>
    </w:p>
    <w:p w:rsidR="00D27699" w:rsidRPr="00D27699" w:rsidRDefault="00D27699" w:rsidP="00D27699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D27699">
        <w:rPr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B154FF" w:rsidRPr="00D27699" w:rsidRDefault="00D27699" w:rsidP="00D27699">
      <w:pPr>
        <w:pStyle w:val="a9"/>
        <w:shd w:val="clear" w:color="auto" w:fill="FFFFFF"/>
        <w:spacing w:before="0" w:beforeAutospacing="0" w:after="0" w:afterAutospacing="0" w:line="276" w:lineRule="atLeast"/>
        <w:jc w:val="both"/>
        <w:rPr>
          <w:sz w:val="28"/>
          <w:szCs w:val="28"/>
        </w:rPr>
      </w:pPr>
      <w:r w:rsidRPr="00D27699">
        <w:rPr>
          <w:sz w:val="28"/>
          <w:szCs w:val="28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343CD0" w:rsidRDefault="00343CD0" w:rsidP="00FF1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Н.В.Пантюхина</w:t>
      </w:r>
      <w:proofErr w:type="spellEnd"/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Е.В.Волкова</w:t>
      </w:r>
      <w:proofErr w:type="spellEnd"/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E0" w:rsidRDefault="005531E0" w:rsidP="005A3444">
      <w:pPr>
        <w:spacing w:after="0" w:line="240" w:lineRule="auto"/>
      </w:pPr>
      <w:r>
        <w:separator/>
      </w:r>
    </w:p>
  </w:endnote>
  <w:endnote w:type="continuationSeparator" w:id="0">
    <w:p w:rsidR="005531E0" w:rsidRDefault="005531E0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E0" w:rsidRDefault="005531E0" w:rsidP="005A3444">
      <w:pPr>
        <w:spacing w:after="0" w:line="240" w:lineRule="auto"/>
      </w:pPr>
      <w:r>
        <w:separator/>
      </w:r>
    </w:p>
  </w:footnote>
  <w:footnote w:type="continuationSeparator" w:id="0">
    <w:p w:rsidR="005531E0" w:rsidRDefault="005531E0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0D4C2A"/>
    <w:rsid w:val="00343CD0"/>
    <w:rsid w:val="0035709D"/>
    <w:rsid w:val="004B3009"/>
    <w:rsid w:val="00547D2A"/>
    <w:rsid w:val="005531E0"/>
    <w:rsid w:val="00576344"/>
    <w:rsid w:val="005A3444"/>
    <w:rsid w:val="0060683A"/>
    <w:rsid w:val="00690A80"/>
    <w:rsid w:val="006F482A"/>
    <w:rsid w:val="007119BD"/>
    <w:rsid w:val="007A596E"/>
    <w:rsid w:val="007F79FD"/>
    <w:rsid w:val="00832135"/>
    <w:rsid w:val="008D3882"/>
    <w:rsid w:val="00994D65"/>
    <w:rsid w:val="00AB0838"/>
    <w:rsid w:val="00B029C0"/>
    <w:rsid w:val="00B154FF"/>
    <w:rsid w:val="00CF692B"/>
    <w:rsid w:val="00D27699"/>
    <w:rsid w:val="00D7578E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9A58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paragraph" w:styleId="a9">
    <w:name w:val="Normal (Web)"/>
    <w:basedOn w:val="a"/>
    <w:uiPriority w:val="99"/>
    <w:unhideWhenUsed/>
    <w:rsid w:val="0054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1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2024-2025 учебный год Старшая группа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Лист1!$A$3:$A$7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Лист1!$B$3:$B$7</c:f>
              <c:numCache>
                <c:formatCode>0%</c:formatCode>
                <c:ptCount val="5"/>
                <c:pt idx="0">
                  <c:v>0.82</c:v>
                </c:pt>
                <c:pt idx="1">
                  <c:v>0.79</c:v>
                </c:pt>
                <c:pt idx="2">
                  <c:v>0.82</c:v>
                </c:pt>
                <c:pt idx="3">
                  <c:v>0.85</c:v>
                </c:pt>
                <c:pt idx="4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D-42E7-AD7E-B73660F3AD1F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Лист1!$A$3:$A$7</c:f>
              <c:strCache>
                <c:ptCount val="5"/>
                <c:pt idx="0">
                  <c:v>Социально- коммуникативное развитие</c:v>
                </c:pt>
                <c:pt idx="1">
                  <c:v>Познавательной развитие</c:v>
                </c:pt>
                <c:pt idx="2">
                  <c:v>Речевое развитие</c:v>
                </c:pt>
                <c:pt idx="3">
                  <c:v>Физическое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Лист1!$C$3:$C$7</c:f>
              <c:numCache>
                <c:formatCode>0%</c:formatCode>
                <c:ptCount val="5"/>
                <c:pt idx="0">
                  <c:v>0.89</c:v>
                </c:pt>
                <c:pt idx="1">
                  <c:v>0.85</c:v>
                </c:pt>
                <c:pt idx="2">
                  <c:v>0.91</c:v>
                </c:pt>
                <c:pt idx="3">
                  <c:v>0.92</c:v>
                </c:pt>
                <c:pt idx="4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BD-42E7-AD7E-B73660F3AD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6422095"/>
        <c:axId val="1806421679"/>
      </c:barChart>
      <c:catAx>
        <c:axId val="180642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6421679"/>
        <c:crosses val="autoZero"/>
        <c:auto val="1"/>
        <c:lblAlgn val="ctr"/>
        <c:lblOffset val="100"/>
        <c:noMultiLvlLbl val="0"/>
      </c:catAx>
      <c:valAx>
        <c:axId val="180642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6422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2026-02-05T08:36:00Z</dcterms:created>
  <dcterms:modified xsi:type="dcterms:W3CDTF">2026-02-05T08:36:00Z</dcterms:modified>
</cp:coreProperties>
</file>