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D3882"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 w:rsidRPr="008D3882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AB0838" w:rsidRDefault="0035709D" w:rsidP="00AB0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мониторинга:</w:t>
      </w:r>
      <w:r w:rsidR="00AB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степень освоения ребенком образовательной программы, и влияние образовательного процесса, организуемого в дошкольном учреждении, на развитие ребенка.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индивидуализировать образование (в том числе поддержки ребенка, построения его образовательной траектории или профессиональной коррекции особенности его развития);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оптимизировать уровень содержания и объема усвоенной в период дошкольного детства информации и умение применять ее в самостоятельной деятельности;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проверять и оценивать знания дошкольников в образовательных областях;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реальную картину для предупреждения проблем и выстраивания индивидуальной образовательной траектории развития каждого ребенка;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оптимизировать работу с группой дошкольников.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мониторинга: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регулярные наблюдения педагога за детьми в повседневной жизни и в процессе непосредственной образовательной работы с ними;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детской деятельности;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35709D" w:rsidRDefault="0035709D" w:rsidP="00AB0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ситуации.</w:t>
      </w:r>
    </w:p>
    <w:p w:rsidR="000D4C2A" w:rsidRDefault="007E505D" w:rsidP="00AB0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676A6C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165117A7" wp14:editId="4005251B">
            <wp:simplePos x="0" y="0"/>
            <wp:positionH relativeFrom="page">
              <wp:posOffset>1038225</wp:posOffset>
            </wp:positionH>
            <wp:positionV relativeFrom="paragraph">
              <wp:posOffset>24765</wp:posOffset>
            </wp:positionV>
            <wp:extent cx="5676900" cy="260985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C2A" w:rsidRPr="0035709D" w:rsidRDefault="000D4C2A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505D" w:rsidRDefault="007E505D" w:rsidP="008D38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pPr w:leftFromText="180" w:rightFromText="180" w:vertAnchor="text" w:horzAnchor="page" w:tblpX="2656" w:tblpY="64"/>
        <w:tblW w:w="0" w:type="auto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0D4C2A" w:rsidTr="000D4C2A">
        <w:tc>
          <w:tcPr>
            <w:tcW w:w="7796" w:type="dxa"/>
            <w:gridSpan w:val="3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2022-2023 учебный год </w:t>
            </w:r>
          </w:p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34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9BD" w:rsidRDefault="007119BD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Pr="00547D2A" w:rsidRDefault="008D3882" w:rsidP="008D388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84B" w:rsidRPr="00576344" w:rsidRDefault="00994D65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lastRenderedPageBreak/>
        <w:t>Вывод:</w:t>
      </w:r>
      <w:r w:rsidRPr="00547D2A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="00FF184B" w:rsidRPr="00576344">
        <w:rPr>
          <w:rFonts w:ascii="Times New Roman" w:hAnsi="Times New Roman" w:cs="Times New Roman"/>
          <w:sz w:val="28"/>
          <w:szCs w:val="28"/>
        </w:rPr>
        <w:t xml:space="preserve">По данным мониторинга видно, что к </w:t>
      </w:r>
      <w:r w:rsidR="000D4C2A" w:rsidRPr="00576344">
        <w:rPr>
          <w:rFonts w:ascii="Times New Roman" w:hAnsi="Times New Roman" w:cs="Times New Roman"/>
          <w:sz w:val="28"/>
          <w:szCs w:val="28"/>
        </w:rPr>
        <w:t xml:space="preserve">началу года по сравнению с предыдущим наблюдается снижение результатов, связано с тем, что 2 детей ушли в другой детский сад в связи с переездом, также были зачислены дети с результатами ПМПК (ОВЗ/ТНР). На конец учебного года прослеживается положительная динамика развития детей </w:t>
      </w:r>
      <w:r w:rsidR="00576344" w:rsidRPr="00576344">
        <w:rPr>
          <w:rFonts w:ascii="Times New Roman" w:hAnsi="Times New Roman" w:cs="Times New Roman"/>
          <w:sz w:val="28"/>
          <w:szCs w:val="28"/>
        </w:rPr>
        <w:t>подгото</w:t>
      </w:r>
      <w:r w:rsidR="000D4C2A" w:rsidRPr="00576344">
        <w:rPr>
          <w:rFonts w:ascii="Times New Roman" w:hAnsi="Times New Roman" w:cs="Times New Roman"/>
          <w:sz w:val="28"/>
          <w:szCs w:val="28"/>
        </w:rPr>
        <w:t>вительной</w:t>
      </w:r>
      <w:r w:rsidR="00576344" w:rsidRPr="00576344">
        <w:rPr>
          <w:rFonts w:ascii="Times New Roman" w:hAnsi="Times New Roman" w:cs="Times New Roman"/>
          <w:sz w:val="28"/>
          <w:szCs w:val="28"/>
        </w:rPr>
        <w:t xml:space="preserve"> </w:t>
      </w:r>
      <w:r w:rsidR="000D4C2A" w:rsidRPr="00576344">
        <w:rPr>
          <w:rFonts w:ascii="Times New Roman" w:hAnsi="Times New Roman" w:cs="Times New Roman"/>
          <w:sz w:val="28"/>
          <w:szCs w:val="28"/>
        </w:rPr>
        <w:t>к школе группы по всем видам деятельности. В основном показатели выполнения примерной основной общеобразовательной программы дошкольного образования находятся в пределах высокого уровня. Дошкольники способны применять их в повседневной деятельности.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потребностей, обогащения РППС, использования современных технологий и методов развивающего обучения. Положительное влияние на этот позитивный процесс также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:rsidR="00FF184B" w:rsidRPr="00576344" w:rsidRDefault="00FF184B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Н.В.Пантюхина</w:t>
      </w:r>
      <w:proofErr w:type="spellEnd"/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Е.В.Волкова</w:t>
      </w:r>
      <w:proofErr w:type="spellEnd"/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9A" w:rsidRDefault="00017E9A" w:rsidP="005A3444">
      <w:pPr>
        <w:spacing w:after="0" w:line="240" w:lineRule="auto"/>
      </w:pPr>
      <w:r>
        <w:separator/>
      </w:r>
    </w:p>
  </w:endnote>
  <w:endnote w:type="continuationSeparator" w:id="0">
    <w:p w:rsidR="00017E9A" w:rsidRDefault="00017E9A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9A" w:rsidRDefault="00017E9A" w:rsidP="005A3444">
      <w:pPr>
        <w:spacing w:after="0" w:line="240" w:lineRule="auto"/>
      </w:pPr>
      <w:r>
        <w:separator/>
      </w:r>
    </w:p>
  </w:footnote>
  <w:footnote w:type="continuationSeparator" w:id="0">
    <w:p w:rsidR="00017E9A" w:rsidRDefault="00017E9A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017E9A"/>
    <w:rsid w:val="000D4C2A"/>
    <w:rsid w:val="00343CD0"/>
    <w:rsid w:val="0035709D"/>
    <w:rsid w:val="004B3009"/>
    <w:rsid w:val="00547D2A"/>
    <w:rsid w:val="00576344"/>
    <w:rsid w:val="005A3444"/>
    <w:rsid w:val="00690A80"/>
    <w:rsid w:val="006F482A"/>
    <w:rsid w:val="007119BD"/>
    <w:rsid w:val="007A596E"/>
    <w:rsid w:val="007E505D"/>
    <w:rsid w:val="007F79FD"/>
    <w:rsid w:val="00832135"/>
    <w:rsid w:val="008D3882"/>
    <w:rsid w:val="00994D65"/>
    <w:rsid w:val="00AB0838"/>
    <w:rsid w:val="00D7578E"/>
    <w:rsid w:val="00DF6152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F9BE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paragraph" w:styleId="a9">
    <w:name w:val="Normal (Web)"/>
    <w:basedOn w:val="a"/>
    <w:uiPriority w:val="99"/>
    <w:semiHidden/>
    <w:unhideWhenUsed/>
    <w:rsid w:val="0054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2022-2023 учебный год </a:t>
            </a:r>
          </a:p>
          <a:p>
            <a:pPr>
              <a:defRPr/>
            </a:pPr>
            <a:r>
              <a:rPr lang="ru-RU" sz="1800">
                <a:effectLst/>
              </a:rPr>
              <a:t>Подготовительная к школе группа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0.85</c:v>
                </c:pt>
                <c:pt idx="1">
                  <c:v>0.92</c:v>
                </c:pt>
                <c:pt idx="2">
                  <c:v>0.82</c:v>
                </c:pt>
                <c:pt idx="3">
                  <c:v>0.89</c:v>
                </c:pt>
                <c:pt idx="4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B-43F9-AB70-682FE3E05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0.94</c:v>
                </c:pt>
                <c:pt idx="1">
                  <c:v>0.96</c:v>
                </c:pt>
                <c:pt idx="2">
                  <c:v>0.94</c:v>
                </c:pt>
                <c:pt idx="3">
                  <c:v>0.94</c:v>
                </c:pt>
                <c:pt idx="4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B-43F9-AB70-682FE3E059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5352864"/>
        <c:axId val="1335348704"/>
      </c:barChart>
      <c:catAx>
        <c:axId val="133535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5348704"/>
        <c:crosses val="autoZero"/>
        <c:auto val="1"/>
        <c:lblAlgn val="ctr"/>
        <c:lblOffset val="100"/>
        <c:noMultiLvlLbl val="0"/>
      </c:catAx>
      <c:valAx>
        <c:axId val="133534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535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2026-02-05T08:51:00Z</cp:lastPrinted>
  <dcterms:created xsi:type="dcterms:W3CDTF">2026-02-05T06:35:00Z</dcterms:created>
  <dcterms:modified xsi:type="dcterms:W3CDTF">2026-02-05T08:51:00Z</dcterms:modified>
</cp:coreProperties>
</file>