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0" w:rsidRDefault="002137D0" w:rsidP="00F3645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i/>
          <w:color w:val="111111"/>
          <w:sz w:val="24"/>
          <w:szCs w:val="24"/>
          <w:lang w:eastAsia="ru-RU"/>
        </w:rPr>
      </w:pPr>
    </w:p>
    <w:p w:rsidR="002137D0" w:rsidRDefault="002137D0" w:rsidP="00F3645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i/>
          <w:color w:val="111111"/>
          <w:sz w:val="24"/>
          <w:szCs w:val="24"/>
          <w:lang w:eastAsia="ru-RU"/>
        </w:rPr>
      </w:pPr>
    </w:p>
    <w:p w:rsidR="002137D0" w:rsidRDefault="002137D0" w:rsidP="00F3645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i/>
          <w:color w:val="111111"/>
          <w:sz w:val="24"/>
          <w:szCs w:val="24"/>
          <w:lang w:eastAsia="ru-RU"/>
        </w:rPr>
      </w:pPr>
    </w:p>
    <w:p w:rsidR="002137D0" w:rsidRPr="00F36457" w:rsidRDefault="002137D0" w:rsidP="00F3645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i/>
          <w:color w:val="111111"/>
          <w:sz w:val="24"/>
          <w:szCs w:val="24"/>
          <w:lang w:eastAsia="ru-RU"/>
        </w:rPr>
      </w:pPr>
      <w:r w:rsidRPr="00F36457">
        <w:rPr>
          <w:rFonts w:ascii="Times New Roman" w:hAnsi="Times New Roman"/>
          <w:i/>
          <w:color w:val="111111"/>
          <w:sz w:val="24"/>
          <w:szCs w:val="24"/>
          <w:lang w:eastAsia="ru-RU"/>
        </w:rPr>
        <w:t>Проект в средней группе ДРУЖНЫЕ РЕБЯТА :</w:t>
      </w:r>
    </w:p>
    <w:p w:rsidR="002137D0" w:rsidRDefault="002137D0" w:rsidP="00F3645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color w:val="111111"/>
          <w:sz w:val="32"/>
          <w:szCs w:val="32"/>
          <w:lang w:eastAsia="ru-RU"/>
        </w:rPr>
      </w:pPr>
      <w:r w:rsidRPr="00F36457">
        <w:rPr>
          <w:rFonts w:ascii="Times New Roman" w:hAnsi="Times New Roman"/>
          <w:b/>
          <w:color w:val="111111"/>
          <w:sz w:val="32"/>
          <w:szCs w:val="32"/>
          <w:lang w:eastAsia="ru-RU"/>
        </w:rPr>
        <w:t xml:space="preserve"> «Все профессии важны, все профессии нужны»</w:t>
      </w:r>
    </w:p>
    <w:p w:rsidR="002137D0" w:rsidRDefault="002137D0" w:rsidP="00F3645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color w:val="111111"/>
          <w:sz w:val="32"/>
          <w:szCs w:val="32"/>
          <w:lang w:eastAsia="ru-RU"/>
        </w:rPr>
      </w:pPr>
    </w:p>
    <w:p w:rsidR="002137D0" w:rsidRDefault="002137D0" w:rsidP="00F36457">
      <w:pPr>
        <w:shd w:val="clear" w:color="auto" w:fill="FFFFFF"/>
        <w:spacing w:after="0" w:line="360" w:lineRule="auto"/>
        <w:outlineLvl w:val="0"/>
        <w:rPr>
          <w:rFonts w:ascii="Times New Roman" w:hAnsi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111111"/>
          <w:sz w:val="32"/>
          <w:szCs w:val="32"/>
          <w:lang w:eastAsia="ru-RU"/>
        </w:rPr>
        <w:t xml:space="preserve">Разработчик: </w:t>
      </w:r>
      <w:r w:rsidRPr="00F36457">
        <w:rPr>
          <w:rFonts w:ascii="Times New Roman" w:hAnsi="Times New Roman"/>
          <w:color w:val="111111"/>
          <w:sz w:val="28"/>
          <w:szCs w:val="28"/>
          <w:lang w:eastAsia="ru-RU"/>
        </w:rPr>
        <w:t>Залянутдинова Ю.С. 1 кв.категория.</w:t>
      </w:r>
    </w:p>
    <w:p w:rsidR="002137D0" w:rsidRPr="00F36457" w:rsidRDefault="002137D0" w:rsidP="00F36457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32"/>
          <w:szCs w:val="32"/>
          <w:lang w:eastAsia="ru-RU"/>
        </w:rPr>
      </w:pP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Вид </w:t>
      </w:r>
      <w:r w:rsidRPr="00306E1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: познавательно - творческий.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Участники </w:t>
      </w:r>
      <w:r w:rsidRPr="00306E1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: воспитанники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средней группы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, воспитатели, родители и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специалисты разных профессии (парикмахер и полицейский)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Продолжительность </w:t>
      </w:r>
      <w:r w:rsidRPr="00306E1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: краткосрочный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 недели)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Сроки проведения</w:t>
      </w: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13.05.2019. - 27.05. 2019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проводился в рамках комплексно – тематического планирования.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Актуальность реализации </w:t>
      </w:r>
      <w:r w:rsidRPr="00306E1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Каждый человек мечтает обрести в жизни свое любимое дело, доставляющее ему радость самому и приносящее пользу людям. Мир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в обществе – это очень сложная, постоянно развивающаяся система. Поэтому очень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важно 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познакомить ребенка с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профессиями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 рассказать о тех характерных качествах, которые требует та или иная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Наши наблюдения за детьми в игре, индивидуальные беседы с ними о том, где работают их родители, как называются их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 чем они занимаются на своих рабочих местах, привели к выводу о том, что дети четырехлетнего возраста мало знают о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: их название, предметах - помощниках, содержании трудовой деятельности. У них не сформировано уважение к труду взрослых.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Формирование представлений детей о мире труда и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– это необходимый процесс, который актуален в современном мире. И начинать знакомство с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профессиями нужно именно с семьи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: с мамы и папы, бабушки и дедушки, то, что ближе детям.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: формирование познавательного интереса к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профессиональной 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деятельности человека.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1. Способствовать формированию представлений у детей о различных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 и их особенностях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2. Способствовать развитию познавательных способностей детей, расширению кругозора.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3. Содействовать развитию активного словаря детей.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4. Содействовать развитию образного и пространственного мышления, побуждать детей к творчеству и самостоятельности.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5. Пробуждать любознательность и интерес к деятельности взрослых, особенно уделить внимание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профессиям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родителей и сотрудников детского сада.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6. Способствовать формированию нравственных ценностей.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7. Воспитывать уважительное отношение к труду взрослых.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8. Побуждать родителей активно участвовать в совместной деятельности с детьми.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10. Создать условия для расширения у детей представлений о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Предполагаемый результат.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У воспитанников будут </w:t>
      </w:r>
      <w:r w:rsidRPr="00306E13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сформированы</w:t>
      </w: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представления о представителях разных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 о содержании их трудовой деятельности и предметах – помощниках. Это будет способствовать обогащению содержания сюжетно – ролевых игр, организуемых детьми на основе их интересов.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представления о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 своих родителей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умение составлять описательный рассказ о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с использованием опорной схемы.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понимание значения слова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6E1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профессия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и значение выражения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 </w:t>
      </w:r>
      <w:r w:rsidRPr="00306E1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 важны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Продукты реализации </w:t>
      </w:r>
      <w:r w:rsidRPr="00306E1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• Создание книг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6E1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(повар и врач);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Создание стенгазеты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я буду, когда вырасту»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Презентация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Этапы работы над </w:t>
      </w:r>
      <w:r w:rsidRPr="00306E1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1. Подготовительный этап.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Постановка цели и задач работы над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Подбор художественной литературы, стихов, загадок, альбомов с иллюстрациями о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Подготовка информации для родителей.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Разработка конспектов занятий.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Разработка картотеки дидактических игр, пальчиковых игр на тему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6E1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Подбор настольных игр по теме.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Приобретение новых игрушек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(пожарная машина, полицейская машина, набор парикмахера)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Подготовка мультимедийных презентаций по теме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6E1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2. Основной этап.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Формы взаимодействия с детьми.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1. Беседы о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родителей и сотрудниках детского сада.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2. Чтение художественной </w:t>
      </w:r>
      <w:r w:rsidRPr="00306E13">
        <w:rPr>
          <w:rFonts w:ascii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литературы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быть?»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В. Маяковский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«Строители»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«Шофер»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«Портниха»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Б. Заходер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«Дядя Стёпа - милиционер»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С. Михалков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«Доктор Айболит»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К. Чуковский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«Почта»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С. Маршак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с Тамарой»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А. Барто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«Знакомые </w:t>
      </w:r>
      <w:r w:rsidRPr="00306E1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А. Богдарин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3. Отгадывание загадок по теме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6E1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4. Рассматривание альбомов, плакатов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6E1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 людей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быть»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«Инструменты»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5. Организация игр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2137D0" w:rsidRPr="00317796" w:rsidRDefault="002137D0" w:rsidP="00306E13">
      <w:pPr>
        <w:spacing w:after="0" w:line="360" w:lineRule="auto"/>
        <w:ind w:firstLine="851"/>
        <w:rPr>
          <w:rFonts w:ascii="Times New Roman" w:hAnsi="Times New Roman"/>
          <w:i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Дидактические игры</w:t>
      </w: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«Подскажи словечко»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кто это»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«Составление рассказа по картинке»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больше расскажет о </w:t>
      </w:r>
      <w:r w:rsidRPr="00306E1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начну, а ты продолжи»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«Что сначала, что </w:t>
      </w:r>
      <w:r w:rsidRPr="00317796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потом»</w:t>
      </w:r>
      <w:r w:rsidRPr="00317796">
        <w:rPr>
          <w:rFonts w:ascii="Times New Roman" w:hAnsi="Times New Roman"/>
          <w:i/>
          <w:color w:val="111111"/>
          <w:sz w:val="28"/>
          <w:szCs w:val="28"/>
          <w:lang w:eastAsia="ru-RU"/>
        </w:rPr>
        <w:t>, «Где можно это купить</w:t>
      </w:r>
      <w:r>
        <w:rPr>
          <w:rFonts w:ascii="Times New Roman" w:hAnsi="Times New Roman"/>
          <w:i/>
          <w:color w:val="111111"/>
          <w:sz w:val="28"/>
          <w:szCs w:val="28"/>
          <w:lang w:eastAsia="ru-RU"/>
        </w:rPr>
        <w:t>».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Настольные игры</w:t>
      </w: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лото 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6E1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играем в магазин»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быть?»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«Дорожные знаки»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; развивающая игра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6E1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изучаю </w:t>
      </w:r>
      <w:r w:rsidRPr="00306E1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Пальчиковые игры</w:t>
      </w: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: 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6E1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«Строители»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«Почтальон»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Подвижные игры</w:t>
      </w: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«Охотник»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«Цветные автомобили»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«Доктор»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«Поезд»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«Такси»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Сюжетно-ролевые игры</w:t>
      </w: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пожарные»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«Строители»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</w:p>
    <w:p w:rsidR="002137D0" w:rsidRPr="00306E13" w:rsidRDefault="002137D0" w:rsidP="00317796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«Больница»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«Повар»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«Магазин»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«Парикмахерская»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5. Просмотр презентаций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: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6E1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17796" w:rsidRDefault="002137D0" w:rsidP="00317796">
      <w:pPr>
        <w:spacing w:after="0" w:line="360" w:lineRule="auto"/>
        <w:ind w:firstLine="851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6. Организованная деятельность по ознакомлению с </w:t>
      </w:r>
      <w:r w:rsidRPr="00306E13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профессиями</w:t>
      </w:r>
      <w:r w:rsidRPr="00306E13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2137D0" w:rsidRPr="00317796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17796">
        <w:rPr>
          <w:rFonts w:ascii="Times New Roman" w:hAnsi="Times New Roman"/>
          <w:color w:val="111111"/>
          <w:sz w:val="28"/>
          <w:szCs w:val="28"/>
          <w:lang w:eastAsia="ru-RU"/>
        </w:rPr>
        <w:t>- Составление рассказов о </w:t>
      </w:r>
      <w:r w:rsidRPr="0031779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 родителей;</w:t>
      </w:r>
    </w:p>
    <w:p w:rsidR="002137D0" w:rsidRPr="00317796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17796">
        <w:rPr>
          <w:rFonts w:ascii="Times New Roman" w:hAnsi="Times New Roman"/>
          <w:color w:val="111111"/>
          <w:sz w:val="28"/>
          <w:szCs w:val="28"/>
          <w:lang w:eastAsia="ru-RU"/>
        </w:rPr>
        <w:t>-  Наблюдение за трудом помощника воспитателя, за работой дворник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а</w:t>
      </w:r>
      <w:r w:rsidRPr="00317796">
        <w:rPr>
          <w:rFonts w:ascii="Times New Roman" w:hAnsi="Times New Roman"/>
          <w:color w:val="111111"/>
          <w:sz w:val="28"/>
          <w:szCs w:val="28"/>
          <w:lang w:eastAsia="ru-RU"/>
        </w:rPr>
        <w:t>;</w:t>
      </w:r>
    </w:p>
    <w:p w:rsidR="002137D0" w:rsidRPr="00317796" w:rsidRDefault="002137D0" w:rsidP="004F7474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17796">
        <w:rPr>
          <w:rFonts w:ascii="Times New Roman" w:hAnsi="Times New Roman"/>
          <w:color w:val="111111"/>
          <w:sz w:val="28"/>
          <w:szCs w:val="28"/>
          <w:lang w:eastAsia="ru-RU"/>
        </w:rPr>
        <w:t>-  Экскурсия по детскому саду (прачечная, кухня, кабинет медицинского работника).</w:t>
      </w:r>
    </w:p>
    <w:p w:rsidR="002137D0" w:rsidRPr="00317796" w:rsidRDefault="002137D0" w:rsidP="00306E13">
      <w:pPr>
        <w:spacing w:after="0" w:line="360" w:lineRule="auto"/>
        <w:ind w:firstLine="851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317796">
        <w:rPr>
          <w:rFonts w:ascii="Times New Roman" w:hAnsi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Взаимодействие с родителями</w:t>
      </w:r>
      <w:r w:rsidRPr="00317796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Опрос для родителей «Роль семьи в формирование интереса у детей к миру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».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Папка-передвижка «Все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нужны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, все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важны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».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• Оформление книг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6E1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Составление с детьми рассказов о своей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• Изготовление атрибутов к сюжетно – ролевым играм.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3. Заключительный этап.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1. Презентация </w:t>
      </w:r>
      <w:r w:rsidRPr="00306E13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на педсовете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2. Создание книг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6E13">
        <w:rPr>
          <w:rFonts w:ascii="Times New Roman" w:hAnsi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Pr="00306E13" w:rsidRDefault="002137D0" w:rsidP="00306E13">
      <w:pPr>
        <w:spacing w:after="0" w:line="360" w:lineRule="auto"/>
        <w:ind w:firstLine="851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3. Оформление стенгазеты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06E13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Кем я буду, когда вырасту»</w:t>
      </w:r>
      <w:r w:rsidRPr="00306E13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2137D0" w:rsidRDefault="002137D0">
      <w:bookmarkStart w:id="0" w:name="_GoBack"/>
      <w:bookmarkEnd w:id="0"/>
    </w:p>
    <w:p w:rsidR="002137D0" w:rsidRDefault="002137D0"/>
    <w:p w:rsidR="002137D0" w:rsidRDefault="002137D0"/>
    <w:p w:rsidR="002137D0" w:rsidRDefault="002137D0"/>
    <w:p w:rsidR="002137D0" w:rsidRDefault="002137D0"/>
    <w:p w:rsidR="002137D0" w:rsidRDefault="002137D0"/>
    <w:p w:rsidR="002137D0" w:rsidRPr="00F36457" w:rsidRDefault="002137D0">
      <w:r>
        <w:t xml:space="preserve">  </w:t>
      </w:r>
    </w:p>
    <w:p w:rsidR="002137D0" w:rsidRDefault="002137D0">
      <w:pPr>
        <w:rPr>
          <w:rFonts w:ascii="Times New Roman" w:hAnsi="Times New Roman"/>
          <w:b/>
          <w:color w:val="333333"/>
          <w:kern w:val="36"/>
          <w:sz w:val="40"/>
          <w:szCs w:val="40"/>
          <w:lang w:eastAsia="ru-RU"/>
        </w:rPr>
      </w:pPr>
    </w:p>
    <w:p w:rsidR="002137D0" w:rsidRDefault="002137D0"/>
    <w:sectPr w:rsidR="002137D0" w:rsidSect="00F36457">
      <w:pgSz w:w="11906" w:h="16838"/>
      <w:pgMar w:top="53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F3B"/>
    <w:rsid w:val="000062B4"/>
    <w:rsid w:val="00021AB5"/>
    <w:rsid w:val="00067848"/>
    <w:rsid w:val="001D5FF2"/>
    <w:rsid w:val="002137D0"/>
    <w:rsid w:val="00244F3B"/>
    <w:rsid w:val="00302228"/>
    <w:rsid w:val="00306E13"/>
    <w:rsid w:val="00317796"/>
    <w:rsid w:val="00391047"/>
    <w:rsid w:val="00417F49"/>
    <w:rsid w:val="004805B6"/>
    <w:rsid w:val="004F044C"/>
    <w:rsid w:val="004F2558"/>
    <w:rsid w:val="004F7474"/>
    <w:rsid w:val="00587E1E"/>
    <w:rsid w:val="006234B9"/>
    <w:rsid w:val="007353EE"/>
    <w:rsid w:val="00756C61"/>
    <w:rsid w:val="008045EE"/>
    <w:rsid w:val="009378EC"/>
    <w:rsid w:val="00AB172F"/>
    <w:rsid w:val="00AD50A2"/>
    <w:rsid w:val="00AF6C6C"/>
    <w:rsid w:val="00B81DB8"/>
    <w:rsid w:val="00BD7E9D"/>
    <w:rsid w:val="00C5490D"/>
    <w:rsid w:val="00C900E7"/>
    <w:rsid w:val="00C9729C"/>
    <w:rsid w:val="00C97850"/>
    <w:rsid w:val="00CB6F37"/>
    <w:rsid w:val="00CD2C96"/>
    <w:rsid w:val="00E9276D"/>
    <w:rsid w:val="00EE5D0C"/>
    <w:rsid w:val="00F17A36"/>
    <w:rsid w:val="00F36457"/>
    <w:rsid w:val="00F8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4B9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04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45E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Normal"/>
    <w:uiPriority w:val="99"/>
    <w:rsid w:val="008045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8045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045E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1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7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8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5</Pages>
  <Words>798</Words>
  <Characters>4555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 Windows</cp:lastModifiedBy>
  <cp:revision>15</cp:revision>
  <cp:lastPrinted>2018-12-03T15:45:00Z</cp:lastPrinted>
  <dcterms:created xsi:type="dcterms:W3CDTF">2018-10-31T15:06:00Z</dcterms:created>
  <dcterms:modified xsi:type="dcterms:W3CDTF">2025-10-03T11:03:00Z</dcterms:modified>
</cp:coreProperties>
</file>