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F9E" w:rsidRPr="00944F9E" w:rsidRDefault="00944F9E" w:rsidP="00944F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Нейротренажеры к</w:t>
      </w:r>
      <w:r w:rsidRPr="00944F9E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ак средство развития межполушарного взаимодействия у детей дошкольного возраста в НОД</w:t>
      </w:r>
    </w:p>
    <w:p w:rsidR="00944F9E" w:rsidRDefault="00944F9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:rsidR="00944F9E" w:rsidRDefault="00944F9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:rsidR="00B36BCF" w:rsidRDefault="00697AB9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b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«Руки учат голову, затем, поумневшая голова, учит руки,</w:t>
      </w:r>
    </w:p>
    <w:p w:rsidR="00B36BCF" w:rsidRDefault="00697AB9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b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а умелые руки снова способствуют развитию мозга»</w:t>
      </w:r>
    </w:p>
    <w:p w:rsidR="00B36BCF" w:rsidRDefault="00697AB9">
      <w:pPr>
        <w:shd w:val="clear" w:color="auto" w:fill="FFFFFF"/>
        <w:spacing w:after="150" w:line="240" w:lineRule="auto"/>
        <w:jc w:val="right"/>
        <w:rPr>
          <w:rFonts w:eastAsia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Иван Петрович Павлов</w:t>
      </w:r>
    </w:p>
    <w:p w:rsidR="00B36BCF" w:rsidRDefault="00697AB9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1.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</w:p>
    <w:p w:rsidR="00B36BCF" w:rsidRDefault="00697AB9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Современная образовательная среда постоянно развивается, и мне как современному педагогу интересны новые методы и инструменты обучения детей.</w:t>
      </w:r>
    </w:p>
    <w:p w:rsidR="00B36BCF" w:rsidRDefault="00697AB9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Слайд2.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</w:t>
      </w:r>
    </w:p>
    <w:p w:rsidR="00B36BCF" w:rsidRDefault="00697AB9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Одним из современных инструментов, которые я активно применяю в своей работе - являются нейротренажеры. Эти инновационные устройства имеют потенциал значительно повысить эффективность образовательного процесса и оказать помощь детям в усвоении информации и развитии памяти.</w:t>
      </w:r>
    </w:p>
    <w:p w:rsidR="00B36BCF" w:rsidRDefault="0069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Нейротренажёры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 — это игровое оборудование, улучшающее работу мозга через воздействие на тело. Нейротренажёры особенно рекомендованы детям, так как именно в дошкольный и младший школьный период идёт активное формирование мозговых структур и развивается интеллект. </w:t>
      </w:r>
    </w:p>
    <w:p w:rsidR="00B36BCF" w:rsidRDefault="00697A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При выполнении заданий на нейротренажерах в организме наступают положительные структурные изменения. Когда ребёнок, выполняет нейроупражнения на нейротренажерах, он получает активную тактильную, вестибулярную стимуляцию. Все задания на занятиях проходят в форме непринуждённой интересной игры и подбираются, адаптируются под конкретного ребёнка.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Давайте посмотрим некоторые виды нейротренажёров для дошкольников, которые использую я: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3</w:t>
      </w: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</w:p>
    <w:p w:rsidR="00B36BCF" w:rsidRDefault="00697AB9">
      <w:pPr>
        <w:pStyle w:val="futuris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lastRenderedPageBreak/>
        <w:t>Нейроскакалка</w:t>
      </w: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 </w:t>
      </w: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— это развлекательный тренажёр, который сочетает в себе кардио-нагрузку и тренировку работы мозга. </w:t>
      </w:r>
    </w:p>
    <w:p w:rsidR="00B36BCF" w:rsidRDefault="00697AB9">
      <w:pPr>
        <w:pStyle w:val="futurismarkdown-paragraph"/>
        <w:shd w:val="clear" w:color="auto" w:fill="FFFFFF"/>
        <w:spacing w:before="0" w:beforeAutospacing="0" w:after="120" w:afterAutospacing="0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Style w:val="a4"/>
          <w:b w:val="0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Принцип работы</w:t>
      </w: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: одной ногой нужно крутить нейроскакалку, а вторая нога перепрыгивает через неё. </w:t>
      </w:r>
    </w:p>
    <w:p w:rsidR="00B36BCF" w:rsidRDefault="00B36BCF">
      <w:pPr>
        <w:pStyle w:val="futurismarkdown-paragraph"/>
        <w:shd w:val="clear" w:color="auto" w:fill="FFFFFF"/>
        <w:spacing w:before="0" w:beforeAutospacing="0" w:after="120" w:afterAutospacing="0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4.</w:t>
      </w:r>
    </w:p>
    <w:p w:rsidR="00B36BCF" w:rsidRDefault="00697AB9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Балансиры для рук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: </w:t>
      </w:r>
    </w:p>
    <w:p w:rsidR="00B36BCF" w:rsidRDefault="00697AB9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«Умная восьмёрка»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представляет собой деревянное пособие в виде цифры «восемь» с углублениями для выполнения заданий – катания стеклянного шарика или проведения пальцем, карандашом. При выполнении этих упражнений происходит снятие общего напряжения организма, развитие координации движений, стимулирование работы периферического зрения, повышение концентрации внимания.</w:t>
      </w:r>
    </w:p>
    <w:p w:rsidR="00B36BCF" w:rsidRDefault="00697AB9">
      <w:pPr>
        <w:pStyle w:val="a5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Тренажёр направлен на понимание ребёнком пространственной ориентации. 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5.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Балансиры для ног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: балансборд.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Занятия на таких тренажёрах развивают усидчивость и концентрацию, укрепляют мышцы ног и спины.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 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6.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Межполушарные тренажёры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межполушарные доски. развивает межполушарное взаимодействие. Давайте разберем несколько вариантов игры на межполушарных досках.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7.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shd w:val="clear" w:color="auto" w:fill="FFFFFF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 использованием бегунка (стилуса).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Проводим бегунком ведущей руки лабиринт в одном направлении, затем в другом. Вторая рука может выполнять другое параллельное действие. Усложняем игру: одновременно проходим лабиринт двумя руками с помощью бегунков.</w:t>
      </w:r>
    </w:p>
    <w:p w:rsidR="00B36BCF" w:rsidRDefault="00697A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8.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lastRenderedPageBreak/>
        <w:t>Пространственная ориентация.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Располагаем фигурки людей (животных, птиц, сказочных героев и т.д.) по всему лабиринту неравномерно. Говорим ребенку задание: "Правая рука доходит до мышки, а левая одновременно до попугая" и т.д.</w:t>
      </w:r>
    </w:p>
    <w:p w:rsidR="00B36BCF" w:rsidRDefault="00697AB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9.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 использованием дополнительного предмета.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Можно воспользоваться шариком (камешком марблс, крупной бусиной и т.д.) и прокатывать его каждым пальчиком по лабиринту (сначала одной рукой, затем обеими). Усложняем игру: проводим шарик тыльной стороной ладони, а затем внешней. 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 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10.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Развивающий набор «Нейротренажёр. Шестерёнки»</w:t>
      </w: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- это уникальная игрушка, стимулирующая логическое мышление. Мозг должен понять, как взять шестеренки, чтобы получить нужный узор. Она поможет малышам развивать свои навыки и умения, а также получать удовольствие от процесса обучения. Повышает концентрацию внимания.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11.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Пальчиковый нейротренажёр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Предназначен для развития и совершенствования движений кистей и пальцев рук.  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12.</w:t>
      </w:r>
    </w:p>
    <w:p w:rsidR="00697AB9" w:rsidRPr="00697AB9" w:rsidRDefault="00697AB9" w:rsidP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Нейроладошки/нейрожесты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 Деревянные ладошки с разным положением пальцев, которые помогают развивать пальцевой праксис. </w:t>
      </w:r>
    </w:p>
    <w:p w:rsidR="00B36BCF" w:rsidRPr="00697AB9" w:rsidRDefault="00697AB9" w:rsidP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 w:rsidRPr="00697AB9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Слайд 13.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Коврик «Ножки-ладошки»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-пособие для занятий спортом, обучающее детей удерживать равновесие, тренировать вестибулярный аппарат, развивать внимательность и логическое мышление, при этом дети сами могут контролировать выполнение упражнений. 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14.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lastRenderedPageBreak/>
        <w:t>Коврик эффективно используют для профилактики плоскостопия, формирования правильного изгиба позвоночника и свода стопы.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15.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Игры с межполушарными досками позволяют ребенку выразить свою фантазию, создавать уникальные рисунки и придумывать необычные комбинации.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16</w:t>
      </w: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Некоторые примеры того, как это происходит:</w:t>
      </w:r>
    </w:p>
    <w:p w:rsidR="00B36BCF" w:rsidRDefault="00697AB9">
      <w:pPr>
        <w:pStyle w:val="a5"/>
        <w:shd w:val="clear" w:color="auto" w:fill="FFFFFF"/>
        <w:spacing w:after="12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Упражнение «Придумай историю»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Ребёнку предлагают пройти лабиринт и придумать историю о том, что можно встретить на каждом этапе. Такое задание развивает креативность и воображение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 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17.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Дети придумывают истории, сказки, игры.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18.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Дети проявляют свою фантазию и креативность.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19.</w:t>
      </w:r>
    </w:p>
    <w:p w:rsidR="00B36BCF" w:rsidRDefault="00697AB9">
      <w:pPr>
        <w:pStyle w:val="a5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Можно использовать такую инструкцию «Давай внимательно посмотрим на картинку и представим какую деталь можно дорисовать, чтобы получилась новая интересная картинка».</w:t>
      </w:r>
    </w:p>
    <w:p w:rsidR="00B36BCF" w:rsidRDefault="00697AB9">
      <w:pPr>
        <w:pStyle w:val="a5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После, ребенок берет в руки карандаш и начинает рисовать. Когда ребёнок дорисует картинки, попросите его рассказать про каждую картинку в отдельности, также можно их раскрасить, чтобы получились весёлые рисунки!</w:t>
      </w:r>
    </w:p>
    <w:p w:rsidR="00B36BCF" w:rsidRDefault="00697AB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Слайд 20.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Спасибо за внимание!</w:t>
      </w:r>
    </w:p>
    <w:p w:rsidR="00B36BCF" w:rsidRDefault="0069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Регулярные занятия с тренажёром активизируют мыслительную деятельность, синхронизируют взаимодействие мозговых полушарий, развивают усидчивость и повышают стрессоустойчивость, улучшаются восприятие, внимание, память, мышление, необходимые для успешного обучения, снижается эмоциональное и физическое напряжение.</w:t>
      </w:r>
    </w:p>
    <w:p w:rsidR="00B36BCF" w:rsidRDefault="0069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lastRenderedPageBreak/>
        <w:t>Помимо развития речи, у дошкольников развивается интеллект, улучшается общее состояние физического здоровья, снижается утомляемость, повышается способность к произвольному контролю.</w:t>
      </w:r>
    </w:p>
    <w:p w:rsidR="00944F9E" w:rsidRDefault="0094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Все нейротренажеры активно применяются во всех образовательных областях, физминутках, режимных моментах.</w:t>
      </w:r>
      <w:bookmarkStart w:id="0" w:name="_GoBack"/>
      <w:bookmarkEnd w:id="0"/>
    </w:p>
    <w:p w:rsidR="00B36BCF" w:rsidRDefault="00B36BCF">
      <w:pPr>
        <w:rPr>
          <w:rFonts w:ascii="Times New Roman" w:hAnsi="Times New Roman" w:cs="Times New Roman"/>
          <w:sz w:val="32"/>
          <w:szCs w:val="32"/>
        </w:rPr>
      </w:pPr>
    </w:p>
    <w:sectPr w:rsidR="00B36B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BCF" w:rsidRDefault="00697AB9">
      <w:pPr>
        <w:spacing w:line="240" w:lineRule="auto"/>
      </w:pPr>
      <w:r>
        <w:separator/>
      </w:r>
    </w:p>
  </w:endnote>
  <w:endnote w:type="continuationSeparator" w:id="0">
    <w:p w:rsidR="00B36BCF" w:rsidRDefault="00697A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BCF" w:rsidRDefault="00697AB9">
      <w:pPr>
        <w:spacing w:after="0"/>
      </w:pPr>
      <w:r>
        <w:separator/>
      </w:r>
    </w:p>
  </w:footnote>
  <w:footnote w:type="continuationSeparator" w:id="0">
    <w:p w:rsidR="00B36BCF" w:rsidRDefault="00697A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E77F2"/>
    <w:multiLevelType w:val="multilevel"/>
    <w:tmpl w:val="168E77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604E3"/>
    <w:multiLevelType w:val="multilevel"/>
    <w:tmpl w:val="496604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6EA"/>
    <w:rsid w:val="00092171"/>
    <w:rsid w:val="000E6674"/>
    <w:rsid w:val="00137BDF"/>
    <w:rsid w:val="001A77DB"/>
    <w:rsid w:val="002C77FE"/>
    <w:rsid w:val="004C7632"/>
    <w:rsid w:val="005769CD"/>
    <w:rsid w:val="00697AB9"/>
    <w:rsid w:val="006C134B"/>
    <w:rsid w:val="007947A0"/>
    <w:rsid w:val="007C384A"/>
    <w:rsid w:val="008D46EA"/>
    <w:rsid w:val="00944F9E"/>
    <w:rsid w:val="009F6758"/>
    <w:rsid w:val="00B36BCF"/>
    <w:rsid w:val="00B51360"/>
    <w:rsid w:val="00BA1A34"/>
    <w:rsid w:val="00BD727E"/>
    <w:rsid w:val="00C27585"/>
    <w:rsid w:val="00C92488"/>
    <w:rsid w:val="00D22DDD"/>
    <w:rsid w:val="00D5022E"/>
    <w:rsid w:val="00F229FA"/>
    <w:rsid w:val="00F54B11"/>
    <w:rsid w:val="5FA4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0EACB-F375-4AD9-A3D4-89FA1CD3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futurismarkdown-paragraph">
    <w:name w:val="futurismark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835</Words>
  <Characters>4762</Characters>
  <Application>Microsoft Office Word</Application>
  <DocSecurity>0</DocSecurity>
  <Lines>39</Lines>
  <Paragraphs>11</Paragraphs>
  <ScaleCrop>false</ScaleCrop>
  <Company>diakov.net</Company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9</cp:revision>
  <dcterms:created xsi:type="dcterms:W3CDTF">2025-03-21T17:01:00Z</dcterms:created>
  <dcterms:modified xsi:type="dcterms:W3CDTF">2025-03-28T05:09:00Z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EB727BFFA8FF46E5B66CE9D481F11799_12</vt:lpwstr>
  </property>
</Properties>
</file>